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2792" w:rsidRPr="00C15CEF" w:rsidRDefault="00852792" w:rsidP="00852792">
      <w:pPr>
        <w:tabs>
          <w:tab w:val="left" w:pos="7710"/>
        </w:tabs>
        <w:spacing w:after="0" w:line="240" w:lineRule="auto"/>
        <w:jc w:val="center"/>
        <w:rPr>
          <w:rFonts w:ascii="Arial" w:hAnsi="Arial" w:cs="Arial"/>
          <w:b/>
          <w:sz w:val="20"/>
          <w:szCs w:val="20"/>
        </w:rPr>
      </w:pPr>
      <w:r w:rsidRPr="00C15CEF">
        <w:rPr>
          <w:rFonts w:ascii="Arial" w:hAnsi="Arial" w:cs="Arial"/>
          <w:b/>
          <w:sz w:val="20"/>
          <w:szCs w:val="20"/>
        </w:rPr>
        <w:t>РАМКОВЕН ДОГОВОР ЗА ОТВОРАЊЕ</w:t>
      </w:r>
      <w:r w:rsidRPr="00C15CEF">
        <w:rPr>
          <w:rFonts w:ascii="Arial" w:hAnsi="Arial" w:cs="Arial"/>
          <w:b/>
          <w:sz w:val="20"/>
          <w:szCs w:val="20"/>
          <w:lang w:val="en-US"/>
        </w:rPr>
        <w:t>,</w:t>
      </w:r>
      <w:r w:rsidRPr="00C15CEF">
        <w:rPr>
          <w:rFonts w:ascii="Arial" w:hAnsi="Arial" w:cs="Arial"/>
          <w:b/>
          <w:sz w:val="20"/>
          <w:szCs w:val="20"/>
        </w:rPr>
        <w:t xml:space="preserve"> ОДРЖУВАЊЕ</w:t>
      </w:r>
      <w:r w:rsidRPr="00C15CEF">
        <w:rPr>
          <w:rFonts w:ascii="Arial" w:hAnsi="Arial" w:cs="Arial"/>
          <w:b/>
          <w:sz w:val="20"/>
          <w:szCs w:val="20"/>
          <w:lang w:val="en-US"/>
        </w:rPr>
        <w:t xml:space="preserve"> </w:t>
      </w:r>
      <w:r w:rsidRPr="00C15CEF">
        <w:rPr>
          <w:rFonts w:ascii="Arial" w:hAnsi="Arial" w:cs="Arial"/>
          <w:b/>
          <w:sz w:val="20"/>
          <w:szCs w:val="20"/>
        </w:rPr>
        <w:t>И ЗАТВОРАЊЕ НА ПЛАТЕЖНА СМЕТКА И ДРУГИ ПЛАТЕЖНИ УСЛУГИ ЗА ПРАВНО ЛИЦЕ РЕЗИДЕНТ /</w:t>
      </w:r>
      <w:r w:rsidRPr="00C15CEF">
        <w:rPr>
          <w:rFonts w:ascii="Arial" w:hAnsi="Arial" w:cs="Arial"/>
          <w:b/>
          <w:sz w:val="20"/>
          <w:szCs w:val="20"/>
          <w:lang w:val="en-US"/>
        </w:rPr>
        <w:t xml:space="preserve"> </w:t>
      </w:r>
      <w:r w:rsidRPr="00C15CEF">
        <w:rPr>
          <w:rFonts w:ascii="Arial" w:hAnsi="Arial" w:cs="Arial"/>
          <w:b/>
          <w:sz w:val="20"/>
          <w:szCs w:val="20"/>
        </w:rPr>
        <w:t>НЕРЕЗИДЕНТ</w:t>
      </w:r>
    </w:p>
    <w:p w:rsidR="00852792" w:rsidRPr="00C15CEF" w:rsidRDefault="00852792" w:rsidP="00852792">
      <w:pPr>
        <w:tabs>
          <w:tab w:val="left" w:pos="7710"/>
        </w:tabs>
        <w:spacing w:after="0" w:line="240" w:lineRule="auto"/>
        <w:jc w:val="center"/>
        <w:rPr>
          <w:rFonts w:ascii="Arial" w:hAnsi="Arial" w:cs="Arial"/>
          <w:sz w:val="20"/>
          <w:szCs w:val="20"/>
        </w:rPr>
      </w:pP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Овој Рамковен Договор за отворање, водење и затворање на платежна сметка и други платежни услуги за правно лице  резидент / нерезидент (во натамошниот текст</w:t>
      </w:r>
      <w:r w:rsidRPr="00C15CEF">
        <w:rPr>
          <w:rFonts w:ascii="Arial" w:hAnsi="Arial" w:cs="Arial"/>
          <w:sz w:val="20"/>
          <w:szCs w:val="20"/>
          <w:lang w:val="en-US"/>
        </w:rPr>
        <w:t>:</w:t>
      </w:r>
      <w:r w:rsidRPr="00C15CEF">
        <w:rPr>
          <w:rFonts w:ascii="Arial" w:hAnsi="Arial" w:cs="Arial"/>
          <w:sz w:val="20"/>
          <w:szCs w:val="20"/>
        </w:rPr>
        <w:t xml:space="preserve"> Рамковен Договор) е склучен во ________________</w:t>
      </w:r>
      <w:r w:rsidRPr="00C15CEF">
        <w:rPr>
          <w:rFonts w:ascii="Arial" w:hAnsi="Arial" w:cs="Arial"/>
          <w:sz w:val="20"/>
          <w:szCs w:val="20"/>
          <w:lang w:val="en-US"/>
        </w:rPr>
        <w:t xml:space="preserve"> </w:t>
      </w:r>
      <w:r w:rsidRPr="00C15CEF">
        <w:rPr>
          <w:rFonts w:ascii="Arial" w:hAnsi="Arial" w:cs="Arial"/>
          <w:sz w:val="20"/>
          <w:szCs w:val="20"/>
        </w:rPr>
        <w:t xml:space="preserve">на ден __________ година од и помеѓу </w:t>
      </w:r>
    </w:p>
    <w:p w:rsidR="00852792" w:rsidRPr="00C15CEF" w:rsidRDefault="00852792" w:rsidP="00852792">
      <w:pPr>
        <w:spacing w:after="0" w:line="240" w:lineRule="auto"/>
        <w:jc w:val="both"/>
        <w:rPr>
          <w:rFonts w:ascii="Arial" w:hAnsi="Arial" w:cs="Arial"/>
          <w:sz w:val="20"/>
          <w:szCs w:val="20"/>
        </w:rPr>
      </w:pPr>
    </w:p>
    <w:p w:rsidR="00852792" w:rsidRPr="00C15CEF" w:rsidRDefault="00852792" w:rsidP="00852792">
      <w:pPr>
        <w:numPr>
          <w:ilvl w:val="0"/>
          <w:numId w:val="10"/>
        </w:numPr>
        <w:spacing w:after="0" w:line="240" w:lineRule="auto"/>
        <w:ind w:left="284" w:hanging="283"/>
        <w:contextualSpacing/>
        <w:jc w:val="both"/>
        <w:rPr>
          <w:rFonts w:ascii="Arial" w:hAnsi="Arial" w:cs="Arial"/>
          <w:sz w:val="20"/>
          <w:szCs w:val="20"/>
        </w:rPr>
      </w:pPr>
      <w:r w:rsidRPr="00C15CEF">
        <w:rPr>
          <w:rFonts w:ascii="Arial" w:hAnsi="Arial" w:cs="Arial"/>
          <w:sz w:val="20"/>
          <w:szCs w:val="20"/>
        </w:rPr>
        <w:t>Халк Банка АД Скопје, ул. “Св. Кирил и Методиј” бр. 54, 1000 Скоп</w:t>
      </w:r>
      <w:r>
        <w:rPr>
          <w:rFonts w:ascii="Arial" w:hAnsi="Arial" w:cs="Arial"/>
          <w:sz w:val="20"/>
          <w:szCs w:val="20"/>
        </w:rPr>
        <w:t xml:space="preserve">је, со ЕМБС 4627148 застапувана </w:t>
      </w:r>
      <w:r w:rsidRPr="00C15CEF">
        <w:rPr>
          <w:rFonts w:ascii="Arial" w:hAnsi="Arial" w:cs="Arial"/>
          <w:sz w:val="20"/>
          <w:szCs w:val="20"/>
        </w:rPr>
        <w:t>од</w:t>
      </w:r>
      <w:r>
        <w:rPr>
          <w:rFonts w:ascii="Arial" w:hAnsi="Arial" w:cs="Arial"/>
          <w:sz w:val="20"/>
          <w:szCs w:val="20"/>
        </w:rPr>
        <w:t xml:space="preserve">         </w:t>
      </w:r>
      <w:r w:rsidRPr="00C15CEF">
        <w:rPr>
          <w:rFonts w:ascii="Arial" w:hAnsi="Arial" w:cs="Arial"/>
          <w:sz w:val="20"/>
          <w:szCs w:val="20"/>
        </w:rPr>
        <w:t>овластени лицa</w:t>
      </w:r>
      <w:r w:rsidR="00E2642B">
        <w:rPr>
          <w:rFonts w:ascii="Arial" w:hAnsi="Arial" w:cs="Arial"/>
          <w:sz w:val="20"/>
          <w:szCs w:val="20"/>
        </w:rPr>
        <w:t xml:space="preserve"> </w:t>
      </w:r>
      <w:r>
        <w:rPr>
          <w:rFonts w:ascii="Arial" w:hAnsi="Arial" w:cs="Arial"/>
          <w:sz w:val="20"/>
          <w:szCs w:val="20"/>
          <w:lang w:val="en-US"/>
        </w:rPr>
        <w:t>________________________</w:t>
      </w:r>
      <w:r w:rsidRPr="00C15CEF">
        <w:rPr>
          <w:rFonts w:ascii="Arial" w:hAnsi="Arial" w:cs="Arial"/>
          <w:sz w:val="20"/>
          <w:szCs w:val="20"/>
        </w:rPr>
        <w:t xml:space="preserve"> (во понатамошниот текст: Банка) и </w:t>
      </w:r>
    </w:p>
    <w:p w:rsidR="00852792" w:rsidRPr="00C15CEF" w:rsidRDefault="00852792" w:rsidP="00852792">
      <w:pPr>
        <w:spacing w:after="0" w:line="240" w:lineRule="auto"/>
        <w:ind w:left="284"/>
        <w:contextualSpacing/>
        <w:jc w:val="both"/>
        <w:rPr>
          <w:rFonts w:ascii="Arial" w:hAnsi="Arial" w:cs="Arial"/>
          <w:sz w:val="20"/>
          <w:szCs w:val="20"/>
        </w:rPr>
      </w:pPr>
    </w:p>
    <w:p w:rsidR="00852792" w:rsidRPr="00C15CEF" w:rsidRDefault="00852792" w:rsidP="00852792">
      <w:pPr>
        <w:numPr>
          <w:ilvl w:val="0"/>
          <w:numId w:val="10"/>
        </w:numPr>
        <w:spacing w:after="0" w:line="240" w:lineRule="auto"/>
        <w:ind w:left="284" w:hanging="283"/>
        <w:contextualSpacing/>
        <w:jc w:val="both"/>
        <w:rPr>
          <w:rFonts w:ascii="Arial" w:hAnsi="Arial" w:cs="Arial"/>
          <w:sz w:val="20"/>
          <w:szCs w:val="20"/>
        </w:rPr>
      </w:pPr>
      <w:r w:rsidRPr="00C15CEF">
        <w:rPr>
          <w:rFonts w:ascii="Arial" w:hAnsi="Arial" w:cs="Arial"/>
          <w:sz w:val="20"/>
          <w:szCs w:val="20"/>
          <w:lang w:val="en-US"/>
        </w:rPr>
        <w:t>___________________________</w:t>
      </w:r>
      <w:r w:rsidRPr="00C15CEF">
        <w:rPr>
          <w:rFonts w:ascii="Arial" w:hAnsi="Arial" w:cs="Arial"/>
          <w:sz w:val="20"/>
          <w:szCs w:val="20"/>
        </w:rPr>
        <w:t xml:space="preserve"> со седиште _</w:t>
      </w:r>
      <w:r w:rsidRPr="00C15CEF">
        <w:rPr>
          <w:rFonts w:ascii="Arial" w:hAnsi="Arial" w:cs="Arial"/>
          <w:sz w:val="20"/>
          <w:szCs w:val="20"/>
          <w:lang w:val="en-US"/>
        </w:rPr>
        <w:t>_____________</w:t>
      </w:r>
      <w:r w:rsidRPr="00C15CEF">
        <w:rPr>
          <w:rFonts w:ascii="Arial" w:hAnsi="Arial" w:cs="Arial"/>
          <w:sz w:val="20"/>
          <w:szCs w:val="20"/>
        </w:rPr>
        <w:t>_ со ЕМБС __________ и даночен број _____________, претставувано од овластено лице __________________</w:t>
      </w:r>
      <w:r w:rsidRPr="00C15CEF">
        <w:rPr>
          <w:rFonts w:ascii="Arial" w:hAnsi="Arial" w:cs="Arial"/>
          <w:sz w:val="20"/>
          <w:szCs w:val="20"/>
          <w:lang w:val="en-US"/>
        </w:rPr>
        <w:t xml:space="preserve"> </w:t>
      </w:r>
      <w:r w:rsidRPr="00C15CEF">
        <w:rPr>
          <w:rFonts w:ascii="Arial" w:hAnsi="Arial" w:cs="Arial"/>
          <w:sz w:val="20"/>
          <w:szCs w:val="20"/>
        </w:rPr>
        <w:t>ЕМБГ ____________</w:t>
      </w:r>
      <w:proofErr w:type="gramStart"/>
      <w:r w:rsidRPr="00C15CEF">
        <w:rPr>
          <w:rFonts w:ascii="Arial" w:hAnsi="Arial" w:cs="Arial"/>
          <w:sz w:val="20"/>
          <w:szCs w:val="20"/>
        </w:rPr>
        <w:t>_</w:t>
      </w:r>
      <w:r w:rsidRPr="00C15CEF">
        <w:rPr>
          <w:rFonts w:ascii="Arial" w:hAnsi="Arial" w:cs="Arial"/>
          <w:sz w:val="20"/>
          <w:szCs w:val="20"/>
          <w:lang w:val="en-US"/>
        </w:rPr>
        <w:t xml:space="preserve"> ,</w:t>
      </w:r>
      <w:proofErr w:type="gramEnd"/>
      <w:r w:rsidRPr="00C15CEF">
        <w:rPr>
          <w:rFonts w:ascii="Arial" w:hAnsi="Arial" w:cs="Arial"/>
          <w:sz w:val="20"/>
          <w:szCs w:val="20"/>
        </w:rPr>
        <w:t xml:space="preserve"> контакт </w:t>
      </w:r>
      <w:r w:rsidRPr="00C15CEF">
        <w:rPr>
          <w:rFonts w:ascii="Arial" w:hAnsi="Arial" w:cs="Arial"/>
          <w:sz w:val="20"/>
          <w:szCs w:val="20"/>
          <w:lang w:val="en-US"/>
        </w:rPr>
        <w:t>e-</w:t>
      </w:r>
      <w:r w:rsidRPr="00C15CEF">
        <w:rPr>
          <w:rFonts w:ascii="Arial" w:hAnsi="Arial" w:cs="Arial"/>
          <w:sz w:val="20"/>
          <w:szCs w:val="20"/>
        </w:rPr>
        <w:t>пошта</w:t>
      </w:r>
      <w:r>
        <w:rPr>
          <w:rFonts w:ascii="Arial" w:hAnsi="Arial" w:cs="Arial"/>
          <w:sz w:val="20"/>
          <w:szCs w:val="20"/>
        </w:rPr>
        <w:t xml:space="preserve"> </w:t>
      </w:r>
      <w:r w:rsidRPr="00C15CEF">
        <w:rPr>
          <w:rFonts w:ascii="Arial" w:hAnsi="Arial" w:cs="Arial"/>
          <w:sz w:val="20"/>
          <w:szCs w:val="20"/>
          <w:lang w:val="en-US"/>
        </w:rPr>
        <w:t>_________</w:t>
      </w:r>
      <w:r w:rsidRPr="00C15CEF">
        <w:rPr>
          <w:rFonts w:ascii="Arial" w:hAnsi="Arial" w:cs="Arial"/>
          <w:sz w:val="20"/>
          <w:szCs w:val="20"/>
        </w:rPr>
        <w:t>__________</w:t>
      </w:r>
      <w:r w:rsidRPr="00C15CEF">
        <w:rPr>
          <w:rFonts w:ascii="Arial" w:hAnsi="Arial" w:cs="Arial"/>
          <w:sz w:val="20"/>
          <w:szCs w:val="20"/>
          <w:lang w:val="en-US"/>
        </w:rPr>
        <w:t>_</w:t>
      </w:r>
      <w:r>
        <w:rPr>
          <w:rFonts w:ascii="Arial" w:hAnsi="Arial" w:cs="Arial"/>
          <w:sz w:val="20"/>
          <w:szCs w:val="20"/>
        </w:rPr>
        <w:t xml:space="preserve"> и </w:t>
      </w:r>
      <w:r w:rsidRPr="00C15CEF">
        <w:rPr>
          <w:rFonts w:ascii="Arial" w:hAnsi="Arial" w:cs="Arial"/>
          <w:sz w:val="20"/>
          <w:szCs w:val="20"/>
        </w:rPr>
        <w:t xml:space="preserve">контакт телефон ______________________ </w:t>
      </w:r>
      <w:r w:rsidRPr="00C15CEF">
        <w:rPr>
          <w:rFonts w:ascii="Arial" w:hAnsi="Arial" w:cs="Arial"/>
          <w:sz w:val="20"/>
          <w:szCs w:val="20"/>
          <w:lang w:val="en-US"/>
        </w:rPr>
        <w:t xml:space="preserve"> </w:t>
      </w:r>
      <w:r w:rsidRPr="00C15CEF">
        <w:rPr>
          <w:rFonts w:ascii="Arial" w:hAnsi="Arial" w:cs="Arial"/>
          <w:sz w:val="20"/>
          <w:szCs w:val="20"/>
        </w:rPr>
        <w:t>(во понатамошниот текст: Корисник)</w:t>
      </w:r>
    </w:p>
    <w:p w:rsidR="00852792" w:rsidRPr="00C15CEF" w:rsidRDefault="00852792" w:rsidP="00852792">
      <w:pPr>
        <w:spacing w:after="0" w:line="240" w:lineRule="auto"/>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ОПШТИ ОДРЕДБИ</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Предмет</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 xml:space="preserve">Член 1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Со овој Рамковен Договор се уредува идното извршување на поединечни и последователни платежни трансакции, како и правата, обврските и условите за отварање, одржување и затворање на платежна сметка. Оттаму овој Рамковен договор се однесува на следниве платежни услуги</w:t>
      </w:r>
      <w:r w:rsidRPr="00C15CEF">
        <w:rPr>
          <w:rFonts w:ascii="Arial" w:hAnsi="Arial" w:cs="Arial"/>
          <w:sz w:val="20"/>
          <w:szCs w:val="20"/>
          <w:lang w:val="en-US"/>
        </w:rPr>
        <w:t>:</w:t>
      </w:r>
      <w:r w:rsidRPr="00C15CEF">
        <w:rPr>
          <w:rFonts w:ascii="Arial" w:hAnsi="Arial" w:cs="Arial"/>
          <w:sz w:val="20"/>
          <w:szCs w:val="20"/>
        </w:rPr>
        <w:t xml:space="preserve"> </w:t>
      </w:r>
    </w:p>
    <w:p w:rsidR="00852792" w:rsidRPr="00C15CEF" w:rsidRDefault="00852792" w:rsidP="00852792">
      <w:pPr>
        <w:pStyle w:val="ListParagraph"/>
        <w:numPr>
          <w:ilvl w:val="0"/>
          <w:numId w:val="9"/>
        </w:numPr>
        <w:spacing w:after="0" w:line="240" w:lineRule="auto"/>
        <w:ind w:left="567" w:hanging="283"/>
        <w:jc w:val="both"/>
        <w:rPr>
          <w:rFonts w:ascii="Arial" w:hAnsi="Arial" w:cs="Arial"/>
          <w:sz w:val="20"/>
          <w:szCs w:val="20"/>
        </w:rPr>
      </w:pPr>
      <w:r w:rsidRPr="00C15CEF">
        <w:rPr>
          <w:rFonts w:ascii="Arial" w:hAnsi="Arial" w:cs="Arial"/>
          <w:sz w:val="20"/>
          <w:szCs w:val="20"/>
        </w:rPr>
        <w:t>Отворање, одржување и затворање на платежна сметка</w:t>
      </w:r>
    </w:p>
    <w:p w:rsidR="00852792" w:rsidRPr="00C15CEF" w:rsidRDefault="00852792" w:rsidP="00852792">
      <w:pPr>
        <w:pStyle w:val="ListParagraph"/>
        <w:numPr>
          <w:ilvl w:val="0"/>
          <w:numId w:val="9"/>
        </w:numPr>
        <w:spacing w:after="0" w:line="240" w:lineRule="auto"/>
        <w:ind w:left="567" w:hanging="283"/>
        <w:jc w:val="both"/>
        <w:rPr>
          <w:rFonts w:ascii="Arial" w:hAnsi="Arial" w:cs="Arial"/>
          <w:sz w:val="20"/>
          <w:szCs w:val="20"/>
        </w:rPr>
      </w:pPr>
      <w:r w:rsidRPr="00C15CEF">
        <w:rPr>
          <w:rFonts w:ascii="Arial" w:hAnsi="Arial" w:cs="Arial"/>
          <w:sz w:val="20"/>
          <w:szCs w:val="20"/>
        </w:rPr>
        <w:t xml:space="preserve">Издавање на платежна картичка поврзана со платежната сметка </w:t>
      </w:r>
      <w:r w:rsidRPr="00C15CEF">
        <w:rPr>
          <w:rFonts w:ascii="Arial" w:hAnsi="Arial" w:cs="Arial"/>
          <w:sz w:val="20"/>
          <w:szCs w:val="20"/>
          <w:lang w:val="en-US"/>
        </w:rPr>
        <w:t xml:space="preserve">, </w:t>
      </w:r>
      <w:r w:rsidRPr="00C15CEF">
        <w:rPr>
          <w:rFonts w:ascii="Arial" w:hAnsi="Arial" w:cs="Arial"/>
          <w:sz w:val="20"/>
          <w:szCs w:val="20"/>
        </w:rPr>
        <w:t>а врз основа на поднесено барање од страна на Корисникот</w:t>
      </w:r>
    </w:p>
    <w:p w:rsidR="00852792" w:rsidRPr="00C15CEF" w:rsidRDefault="00852792" w:rsidP="00852792">
      <w:pPr>
        <w:pStyle w:val="ListParagraph"/>
        <w:numPr>
          <w:ilvl w:val="0"/>
          <w:numId w:val="9"/>
        </w:numPr>
        <w:spacing w:after="0" w:line="240" w:lineRule="auto"/>
        <w:ind w:left="567" w:hanging="283"/>
        <w:jc w:val="both"/>
        <w:rPr>
          <w:rFonts w:ascii="Arial" w:hAnsi="Arial" w:cs="Arial"/>
          <w:sz w:val="20"/>
          <w:szCs w:val="20"/>
        </w:rPr>
      </w:pPr>
      <w:r w:rsidRPr="00C15CEF">
        <w:rPr>
          <w:rFonts w:ascii="Arial" w:hAnsi="Arial" w:cs="Arial"/>
          <w:sz w:val="20"/>
          <w:szCs w:val="20"/>
        </w:rPr>
        <w:t>Услуги за електронско банкарство поврзано со платежната сметка, а врз основа на поднесено барање од страна на корисникот</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составен дел на овој Рамковен договор</w:t>
      </w:r>
      <w:r w:rsidRPr="00C15CEF">
        <w:rPr>
          <w:rFonts w:ascii="Arial" w:hAnsi="Arial" w:cs="Arial"/>
          <w:sz w:val="20"/>
          <w:szCs w:val="20"/>
          <w:lang w:val="en-US"/>
        </w:rPr>
        <w:t>:</w:t>
      </w:r>
      <w:r w:rsidRPr="00C15CEF">
        <w:rPr>
          <w:rFonts w:ascii="Arial" w:hAnsi="Arial" w:cs="Arial"/>
          <w:sz w:val="20"/>
          <w:szCs w:val="20"/>
        </w:rPr>
        <w:t xml:space="preserve"> </w:t>
      </w:r>
    </w:p>
    <w:p w:rsidR="00852792" w:rsidRPr="00C15CEF" w:rsidRDefault="00852792" w:rsidP="00852792">
      <w:pPr>
        <w:numPr>
          <w:ilvl w:val="0"/>
          <w:numId w:val="8"/>
        </w:numPr>
        <w:spacing w:after="0" w:line="240" w:lineRule="auto"/>
        <w:ind w:left="567" w:hanging="283"/>
        <w:contextualSpacing/>
        <w:jc w:val="both"/>
        <w:rPr>
          <w:rFonts w:ascii="Arial" w:hAnsi="Arial" w:cs="Arial"/>
          <w:sz w:val="20"/>
          <w:szCs w:val="20"/>
        </w:rPr>
      </w:pPr>
      <w:r w:rsidRPr="00C15CEF">
        <w:rPr>
          <w:rFonts w:ascii="Arial" w:hAnsi="Arial" w:cs="Arial"/>
          <w:sz w:val="20"/>
          <w:szCs w:val="20"/>
        </w:rPr>
        <w:t>Барање од Корисникот за користење на соодветна платежна услуга, со пропратна документација наведена во Општите услови и претходни информации за обезбедување и користење на платежни услуги за правни лица во Халк банка АД Скопје</w:t>
      </w:r>
    </w:p>
    <w:p w:rsidR="00852792" w:rsidRPr="00560995" w:rsidRDefault="00852792" w:rsidP="00852792">
      <w:pPr>
        <w:numPr>
          <w:ilvl w:val="0"/>
          <w:numId w:val="8"/>
        </w:numPr>
        <w:spacing w:after="0" w:line="240" w:lineRule="auto"/>
        <w:ind w:left="567" w:hanging="283"/>
        <w:contextualSpacing/>
        <w:jc w:val="both"/>
        <w:rPr>
          <w:rFonts w:ascii="Arial" w:hAnsi="Arial" w:cs="Arial"/>
          <w:sz w:val="18"/>
          <w:szCs w:val="18"/>
        </w:rPr>
      </w:pPr>
      <w:r w:rsidRPr="00560995">
        <w:rPr>
          <w:rFonts w:ascii="Arial" w:hAnsi="Arial" w:cs="Arial"/>
          <w:sz w:val="20"/>
          <w:szCs w:val="20"/>
        </w:rPr>
        <w:t>Општи услови и претходни информации за обезбедување и користење на платежни услуги за правни лица во Халк банка АД Скопје (во натамошниот текст Општи услови)</w:t>
      </w:r>
      <w:r w:rsidRPr="00560995">
        <w:rPr>
          <w:rFonts w:ascii="Arial" w:hAnsi="Arial" w:cs="Arial"/>
          <w:sz w:val="18"/>
          <w:szCs w:val="18"/>
        </w:rPr>
        <w:t xml:space="preserve"> ;</w:t>
      </w:r>
    </w:p>
    <w:p w:rsidR="00852792" w:rsidRPr="00560995" w:rsidRDefault="00852792" w:rsidP="00852792">
      <w:pPr>
        <w:numPr>
          <w:ilvl w:val="0"/>
          <w:numId w:val="8"/>
        </w:numPr>
        <w:spacing w:after="0" w:line="240" w:lineRule="auto"/>
        <w:ind w:left="567" w:hanging="283"/>
        <w:contextualSpacing/>
        <w:jc w:val="both"/>
        <w:rPr>
          <w:rFonts w:ascii="Arial" w:hAnsi="Arial" w:cs="Arial"/>
          <w:sz w:val="20"/>
          <w:szCs w:val="20"/>
        </w:rPr>
      </w:pPr>
      <w:r w:rsidRPr="00560995">
        <w:rPr>
          <w:rFonts w:ascii="Arial" w:hAnsi="Arial" w:cs="Arial"/>
          <w:sz w:val="20"/>
          <w:szCs w:val="20"/>
        </w:rPr>
        <w:t>Тарифа на надоместоци на услугите што ги врши Халк</w:t>
      </w:r>
      <w:r w:rsidRPr="00560995">
        <w:rPr>
          <w:rFonts w:ascii="Arial" w:hAnsi="Arial" w:cs="Arial"/>
          <w:sz w:val="20"/>
          <w:szCs w:val="20"/>
          <w:lang w:val="en-US"/>
        </w:rPr>
        <w:t xml:space="preserve"> </w:t>
      </w:r>
      <w:r w:rsidRPr="00560995">
        <w:rPr>
          <w:rFonts w:ascii="Arial" w:hAnsi="Arial" w:cs="Arial"/>
          <w:sz w:val="20"/>
          <w:szCs w:val="20"/>
        </w:rPr>
        <w:t>банка АД Скопје во делот кој се однесува за услугите за правни лица кои се предмет на овој Договор</w:t>
      </w:r>
      <w:r w:rsidRPr="00560995">
        <w:rPr>
          <w:rFonts w:ascii="Arial" w:hAnsi="Arial" w:cs="Arial"/>
          <w:sz w:val="20"/>
          <w:szCs w:val="20"/>
          <w:lang w:val="en-US"/>
        </w:rPr>
        <w:t>;</w:t>
      </w:r>
      <w:r w:rsidRPr="00560995">
        <w:rPr>
          <w:rFonts w:ascii="Arial" w:hAnsi="Arial" w:cs="Arial"/>
          <w:sz w:val="20"/>
          <w:szCs w:val="20"/>
        </w:rPr>
        <w:t xml:space="preserve"> </w:t>
      </w:r>
    </w:p>
    <w:p w:rsidR="00852792" w:rsidRPr="0071394B" w:rsidRDefault="00852792" w:rsidP="00852792">
      <w:pPr>
        <w:numPr>
          <w:ilvl w:val="0"/>
          <w:numId w:val="8"/>
        </w:numPr>
        <w:spacing w:after="0" w:line="240" w:lineRule="auto"/>
        <w:ind w:left="567" w:hanging="283"/>
        <w:contextualSpacing/>
        <w:jc w:val="both"/>
        <w:rPr>
          <w:rFonts w:ascii="Arial" w:hAnsi="Arial" w:cs="Arial"/>
          <w:sz w:val="20"/>
          <w:szCs w:val="20"/>
        </w:rPr>
      </w:pPr>
      <w:r w:rsidRPr="0071394B">
        <w:rPr>
          <w:rFonts w:ascii="Arial" w:hAnsi="Arial" w:cs="Arial"/>
          <w:sz w:val="20"/>
          <w:szCs w:val="20"/>
        </w:rPr>
        <w:t>Одлука за политиката на каматните стапки на Халк</w:t>
      </w:r>
      <w:r>
        <w:rPr>
          <w:rFonts w:ascii="Arial" w:hAnsi="Arial" w:cs="Arial"/>
          <w:sz w:val="20"/>
          <w:szCs w:val="20"/>
          <w:lang w:val="en-US"/>
        </w:rPr>
        <w:t xml:space="preserve"> </w:t>
      </w:r>
      <w:r w:rsidRPr="0071394B">
        <w:rPr>
          <w:rFonts w:ascii="Arial" w:hAnsi="Arial" w:cs="Arial"/>
          <w:sz w:val="20"/>
          <w:szCs w:val="20"/>
        </w:rPr>
        <w:t>банка АД Скопје во делот кој се однесува на услугите за правни лица кои се предмет на овој Договор;</w:t>
      </w:r>
    </w:p>
    <w:p w:rsidR="00852792" w:rsidRPr="00C15CEF" w:rsidRDefault="00852792" w:rsidP="00852792">
      <w:pPr>
        <w:spacing w:after="0" w:line="240" w:lineRule="auto"/>
        <w:jc w:val="both"/>
        <w:rPr>
          <w:rFonts w:ascii="Arial" w:hAnsi="Arial" w:cs="Arial"/>
          <w:sz w:val="20"/>
          <w:szCs w:val="20"/>
        </w:rPr>
      </w:pPr>
      <w:r>
        <w:rPr>
          <w:rFonts w:ascii="Arial" w:hAnsi="Arial" w:cs="Arial"/>
          <w:sz w:val="20"/>
          <w:szCs w:val="20"/>
          <w:lang w:val="en-US"/>
        </w:rPr>
        <w:t xml:space="preserve">     </w:t>
      </w:r>
      <w:r w:rsidRPr="00C15CEF">
        <w:rPr>
          <w:rFonts w:ascii="Arial" w:hAnsi="Arial" w:cs="Arial"/>
          <w:sz w:val="20"/>
          <w:szCs w:val="20"/>
          <w:lang w:val="en-US"/>
        </w:rPr>
        <w:t xml:space="preserve">5. </w:t>
      </w:r>
      <w:r w:rsidRPr="00C15CEF">
        <w:rPr>
          <w:rFonts w:ascii="Arial" w:hAnsi="Arial" w:cs="Arial"/>
          <w:sz w:val="20"/>
          <w:szCs w:val="20"/>
        </w:rPr>
        <w:t xml:space="preserve"> Термински план за прием на платни налози и Терминскиот план за прекугранични платежни трансакции за прием и извршување на платни инструменти преку Е-банкарство и филијалите на Халк</w:t>
      </w:r>
      <w:r w:rsidRPr="00C15CEF">
        <w:rPr>
          <w:rFonts w:ascii="Arial" w:hAnsi="Arial" w:cs="Arial"/>
          <w:sz w:val="20"/>
          <w:szCs w:val="20"/>
          <w:lang w:val="en-US"/>
        </w:rPr>
        <w:t xml:space="preserve"> </w:t>
      </w:r>
      <w:r w:rsidRPr="00C15CEF">
        <w:rPr>
          <w:rFonts w:ascii="Arial" w:hAnsi="Arial" w:cs="Arial"/>
          <w:sz w:val="20"/>
          <w:szCs w:val="20"/>
        </w:rPr>
        <w:t>банка АД Скопје, во делот кој се однесува на услугите на правни лица кои се предмет на овој Договор;</w:t>
      </w:r>
    </w:p>
    <w:p w:rsidR="00852792" w:rsidRPr="00C15CEF" w:rsidRDefault="00852792" w:rsidP="00852792">
      <w:pPr>
        <w:spacing w:after="0" w:line="240" w:lineRule="auto"/>
        <w:ind w:left="567"/>
        <w:contextualSpacing/>
        <w:jc w:val="both"/>
        <w:rPr>
          <w:rFonts w:ascii="Arial" w:hAnsi="Arial" w:cs="Arial"/>
          <w:sz w:val="20"/>
          <w:szCs w:val="20"/>
        </w:rPr>
      </w:pP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Горенаведените документи се јавно објавени и достапни на веб страната на Банката на следниот линк </w:t>
      </w:r>
      <w:hyperlink r:id="rId10" w:history="1">
        <w:r w:rsidRPr="00C15CEF">
          <w:rPr>
            <w:rStyle w:val="Hyperlink"/>
            <w:rFonts w:ascii="Arial" w:hAnsi="Arial" w:cs="Arial"/>
            <w:sz w:val="20"/>
            <w:szCs w:val="20"/>
          </w:rPr>
          <w:t>https://www.halkbank.mk/smetki-mk.nspx</w:t>
        </w:r>
      </w:hyperlink>
      <w:r w:rsidRPr="00C15CEF">
        <w:rPr>
          <w:rFonts w:ascii="Arial" w:hAnsi="Arial" w:cs="Arial"/>
          <w:color w:val="1F497D"/>
          <w:sz w:val="20"/>
          <w:szCs w:val="20"/>
        </w:rPr>
        <w:t xml:space="preserve"> </w:t>
      </w:r>
      <w:r w:rsidRPr="00C15CEF">
        <w:rPr>
          <w:rFonts w:ascii="Arial" w:hAnsi="Arial" w:cs="Arial"/>
          <w:sz w:val="20"/>
          <w:szCs w:val="20"/>
        </w:rPr>
        <w:t>а на барање на корисникот , Банката може да му ги даде и во хартиена форма или друг траен медиум.</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Овој Рамовен Договор, заедно со документите кои се составен дел на овој Договор, претставуваат единствена целина на Рамковниот договор за платежна сметка и други платежни услуги за правно лице ревидент/нерезидент помеѓу Банката и Корисникот.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Поимите кои не се изречно дефинирани во овој Договор го имаат значењето што им е пропишано во Општите услови кои се во прилог на овој Рамковен Договор и/или Законот за платежни услуги и платни системи и/или останатата релевантна законска и подзаконска регулатива.</w:t>
      </w:r>
    </w:p>
    <w:p w:rsidR="00852792"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се согласува дека целокупната комуникација и известувања по основ на овој Рамковен Договор ќе се врши преку веб порталот “МОЈА СМЕТКА” за персонализиран пристап за известувања и документи за платежни услуги со тоа што Корисникот е изречно согласен дека преносот на известувањето и/или информацијата ќе се врши преку контактните податоци наведени во преамбулата на овој Рамковен Договор.</w:t>
      </w:r>
    </w:p>
    <w:p w:rsidR="00852792" w:rsidRPr="00C15CEF" w:rsidRDefault="00852792" w:rsidP="00852792">
      <w:pPr>
        <w:spacing w:after="0" w:line="240" w:lineRule="auto"/>
        <w:jc w:val="both"/>
        <w:rPr>
          <w:rFonts w:ascii="Arial" w:hAnsi="Arial" w:cs="Arial"/>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Банката и корисникот се согласуваат дека Банката го задржува правото да ги измени и/или дополни Општите услови за времето на важење на овој Договор, без да се склучи посебен анекс на овој Рамковен Договор. </w:t>
      </w:r>
    </w:p>
    <w:p w:rsidR="00852792" w:rsidRPr="00C15CEF" w:rsidRDefault="00852792" w:rsidP="00852792">
      <w:pPr>
        <w:spacing w:after="0" w:line="240" w:lineRule="auto"/>
        <w:jc w:val="both"/>
        <w:rPr>
          <w:rFonts w:ascii="Arial" w:hAnsi="Arial" w:cs="Arial"/>
          <w:color w:val="1F497D"/>
          <w:sz w:val="20"/>
          <w:szCs w:val="20"/>
        </w:rPr>
      </w:pPr>
      <w:r w:rsidRPr="00C15CEF">
        <w:rPr>
          <w:rFonts w:ascii="Arial" w:hAnsi="Arial" w:cs="Arial"/>
          <w:sz w:val="20"/>
          <w:szCs w:val="20"/>
        </w:rPr>
        <w:t xml:space="preserve">За извршените измени и дополнувања Банката му доставува на Корисникот предлог на тие измени и дополнувања најдоцна2 (два) месеци пред предложениот ден на почеток на нивна примена, преку објавување на истите на веб страната на Банката на следниот линк </w:t>
      </w:r>
      <w:hyperlink r:id="rId11" w:history="1">
        <w:r w:rsidRPr="00C15CEF">
          <w:rPr>
            <w:rStyle w:val="Hyperlink"/>
            <w:rFonts w:ascii="Arial" w:hAnsi="Arial" w:cs="Arial"/>
            <w:sz w:val="20"/>
            <w:szCs w:val="20"/>
          </w:rPr>
          <w:t>https://www.halkbank.mk/smetki-mk.nspx</w:t>
        </w:r>
      </w:hyperlink>
      <w:r w:rsidRPr="00C15CEF">
        <w:rPr>
          <w:rFonts w:ascii="Arial" w:hAnsi="Arial" w:cs="Arial"/>
          <w:color w:val="1F497D"/>
          <w:sz w:val="20"/>
          <w:szCs w:val="20"/>
        </w:rPr>
        <w:t xml:space="preserve"> </w:t>
      </w:r>
      <w:r w:rsidRPr="00C15CEF">
        <w:rPr>
          <w:rFonts w:ascii="Arial" w:hAnsi="Arial" w:cs="Arial"/>
          <w:sz w:val="20"/>
          <w:szCs w:val="20"/>
          <w:u w:val="single"/>
        </w:rPr>
        <w:t xml:space="preserve">и на веб порталот </w:t>
      </w:r>
      <w:r w:rsidRPr="00C15CEF">
        <w:rPr>
          <w:rFonts w:ascii="Arial" w:hAnsi="Arial" w:cs="Arial"/>
          <w:color w:val="0563C1" w:themeColor="hyperlink"/>
          <w:sz w:val="20"/>
          <w:szCs w:val="20"/>
          <w:u w:val="single"/>
          <w:lang w:val="en-US"/>
        </w:rPr>
        <w:t>“</w:t>
      </w:r>
      <w:r w:rsidRPr="00C15CEF">
        <w:rPr>
          <w:rFonts w:ascii="Arial" w:hAnsi="Arial" w:cs="Arial"/>
          <w:color w:val="0563C1" w:themeColor="hyperlink"/>
          <w:sz w:val="20"/>
          <w:szCs w:val="20"/>
          <w:u w:val="single"/>
        </w:rPr>
        <w:t>МОЈА СМЕТКА</w:t>
      </w:r>
      <w:r w:rsidRPr="00C15CEF">
        <w:rPr>
          <w:rFonts w:ascii="Arial" w:hAnsi="Arial" w:cs="Arial"/>
          <w:color w:val="0563C1" w:themeColor="hyperlink"/>
          <w:sz w:val="20"/>
          <w:szCs w:val="20"/>
          <w:u w:val="single"/>
          <w:lang w:val="en-US"/>
        </w:rPr>
        <w:t>”</w:t>
      </w:r>
      <w:r w:rsidRPr="00C15CEF">
        <w:rPr>
          <w:rFonts w:ascii="Arial" w:hAnsi="Arial" w:cs="Arial"/>
          <w:color w:val="0563C1" w:themeColor="hyperlink"/>
          <w:sz w:val="20"/>
          <w:szCs w:val="20"/>
          <w:u w:val="single"/>
        </w:rPr>
        <w:t xml:space="preserve">. </w:t>
      </w:r>
      <w:r w:rsidRPr="00C15CEF">
        <w:rPr>
          <w:rFonts w:ascii="Arial" w:hAnsi="Arial" w:cs="Arial"/>
          <w:color w:val="1F497D"/>
          <w:sz w:val="20"/>
          <w:szCs w:val="20"/>
        </w:rPr>
        <w:t xml:space="preserve"> </w:t>
      </w:r>
      <w:r w:rsidRPr="00C15CEF">
        <w:rPr>
          <w:rFonts w:ascii="Arial" w:hAnsi="Arial" w:cs="Arial"/>
          <w:sz w:val="20"/>
          <w:szCs w:val="20"/>
        </w:rPr>
        <w:t>Начинот на измена и/или дополнување на Рамковниот Договор и/или Општите услови, како и начинот на нивно раскинување, се подетално уредени во документот за Општи услови кои се во прилог и составен дел на овој Рамковен договор.</w:t>
      </w:r>
    </w:p>
    <w:p w:rsidR="00852792" w:rsidRPr="00C15CEF" w:rsidRDefault="00852792" w:rsidP="00852792">
      <w:pPr>
        <w:spacing w:after="0" w:line="240" w:lineRule="auto"/>
        <w:jc w:val="center"/>
        <w:rPr>
          <w:rFonts w:ascii="Arial" w:hAnsi="Arial" w:cs="Arial"/>
          <w:b/>
          <w:sz w:val="20"/>
          <w:szCs w:val="20"/>
        </w:rPr>
      </w:pPr>
    </w:p>
    <w:p w:rsidR="00852792"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3</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потврдува дека пред потпишувањето на овој Договор, на јасен и недвосмислен начин бил информиран и запознаен со содржината на овој Договор преку давање односно доставување на примерок на предлог рамковен договор и дека пред склучувањето на овој Договор бил запознаен и согласен со Општите услови и претходните информации за обезбедување и користење на платежни услуги за правни лица во Халкбанка АД Скопје и за условите од останатите документите кои го сочинуваат Рамковниот договор .</w:t>
      </w:r>
    </w:p>
    <w:p w:rsidR="00852792" w:rsidRPr="00C15CEF" w:rsidRDefault="00852792" w:rsidP="00852792">
      <w:pPr>
        <w:spacing w:after="0" w:line="240" w:lineRule="auto"/>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4</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се обврзува дека ќе постапува во согласност со овој Рамковен Договор и применливите позитивни законски и подзаконски прописи вклучително и прописите од областа на девизното работење.</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5</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може да користи и други платежни услуги кои ги нуди Банката само под услови предвидени со важечките законски и други прописи во Република Северна Македонија и со интерните акти и политиките на Банката.</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ПЛАТЕЖНИ УСЛУГИ</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Платежна сметка</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6</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Банката го склучува овој Рамковен Договор врз основа на Барање на пропишан образец поднесено од страна на Корисникот за отворање и одржување на платежна сметка и користење на други платежни услуги, составен дел на овој Договор.</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Платежна сметка се користи за извршување на платежни трансакции во домашна и странска валута со издавање на платни налози во хартиена форма или со употреба на платни инструменти како и за други намени во врска со услугите кои Банката му ги дава на корисникот на основа на посебен договор а согласно начинот и условите кои се подетално уредени во документот за Општи услови кои се во прилог и составен дел на овој Рамковен договор. </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7</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Врз основа на поднесеното Барање од страна на Корисникот и по комплетирање на целокупната документација за отварање на платежна сметка предвидена во Општите услови, Банката се обврзува да му отвори на Корисникот платежна сметка со следни карактеристики:</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Вид на платежна сметка: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денарска платежна сметка со број _______________</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девизна платежна сметка со број _______________</w:t>
      </w:r>
      <w:r w:rsidRPr="00C15CEF">
        <w:rPr>
          <w:rFonts w:ascii="Arial" w:hAnsi="Arial" w:cs="Arial"/>
          <w:sz w:val="20"/>
          <w:szCs w:val="20"/>
          <w:lang w:val="en-US"/>
        </w:rPr>
        <w:t xml:space="preserve"> </w:t>
      </w:r>
      <w:r w:rsidRPr="00C15CEF">
        <w:rPr>
          <w:rFonts w:ascii="Arial" w:hAnsi="Arial" w:cs="Arial"/>
          <w:sz w:val="20"/>
          <w:szCs w:val="20"/>
        </w:rPr>
        <w:t>и ИБАН</w:t>
      </w:r>
      <w:r w:rsidRPr="00C15CEF">
        <w:rPr>
          <w:rFonts w:ascii="Arial" w:hAnsi="Arial" w:cs="Arial"/>
          <w:sz w:val="20"/>
          <w:szCs w:val="20"/>
          <w:lang w:val="en-US"/>
        </w:rPr>
        <w:t xml:space="preserve"> </w:t>
      </w:r>
      <w:r w:rsidRPr="00C15CEF">
        <w:rPr>
          <w:rFonts w:ascii="Arial" w:hAnsi="Arial" w:cs="Arial"/>
          <w:sz w:val="20"/>
          <w:szCs w:val="20"/>
        </w:rPr>
        <w:t>___________________</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Секоја платежна сметка има свој број односно единствена идентификациона ознака. Бројот на платежната сметка како единствена идентификациона ознака, Корисникот го користи во процесот на издавање на платни налози со цел нивно правилно иницирање или извршување.</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Денарската платежна сметка се води во валута мкд, а девизната платежна сметка во странски валути. На една девизна платежна сметка може да се водат повеќе странски валути. Прегледот на странски валути е достапен во филијалите на Банката и на интернет страната на Банката.</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Платежната сметка станува активна во согласност со одредбите за отворање на сметка од Општите услови и законската и подзаконската регулатива. </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8</w:t>
      </w:r>
    </w:p>
    <w:p w:rsidR="00852792" w:rsidRPr="00C15CEF" w:rsidRDefault="00852792" w:rsidP="00852792">
      <w:pPr>
        <w:spacing w:after="0" w:line="240" w:lineRule="auto"/>
        <w:jc w:val="both"/>
        <w:rPr>
          <w:rFonts w:ascii="Arial" w:hAnsi="Arial" w:cs="Arial"/>
          <w:b/>
          <w:sz w:val="20"/>
          <w:szCs w:val="20"/>
        </w:rPr>
      </w:pPr>
      <w:r w:rsidRPr="00C15CEF">
        <w:rPr>
          <w:rFonts w:ascii="Arial" w:hAnsi="Arial" w:cs="Arial"/>
          <w:sz w:val="20"/>
          <w:szCs w:val="20"/>
        </w:rPr>
        <w:t>Страните се согласуваат Банката да врши плаќања и други услуги во врска со платежната сметка врзоднова на претходно дадена согласност од страна на Корисникот, во писмена форма со Барањето и на начин утврден со важечките прописи, овој Рамковен Договор и Општите услови.</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9</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Банката се обврзува: </w:t>
      </w:r>
    </w:p>
    <w:p w:rsidR="00852792" w:rsidRPr="00C15CEF" w:rsidRDefault="00852792" w:rsidP="00852792">
      <w:pPr>
        <w:numPr>
          <w:ilvl w:val="0"/>
          <w:numId w:val="6"/>
        </w:numPr>
        <w:spacing w:after="0" w:line="240" w:lineRule="auto"/>
        <w:ind w:left="284" w:hanging="283"/>
        <w:contextualSpacing/>
        <w:jc w:val="both"/>
        <w:rPr>
          <w:rFonts w:ascii="Arial" w:hAnsi="Arial" w:cs="Arial"/>
          <w:sz w:val="20"/>
          <w:szCs w:val="20"/>
        </w:rPr>
      </w:pPr>
      <w:r w:rsidRPr="00C15CEF">
        <w:rPr>
          <w:rFonts w:ascii="Arial" w:hAnsi="Arial" w:cs="Arial"/>
          <w:sz w:val="20"/>
          <w:szCs w:val="20"/>
        </w:rPr>
        <w:t xml:space="preserve">Да ги извршува платните налози од Корисникот кои ги содржат сите потребни елементи согласно важечките прописи и Општите услови на начин и под услови уредени во Општите услови и Договорот за издавање и користење на платен инструмент склучен со Корисникот </w:t>
      </w:r>
    </w:p>
    <w:p w:rsidR="00852792" w:rsidRPr="00C15CEF" w:rsidRDefault="00852792" w:rsidP="00852792">
      <w:pPr>
        <w:numPr>
          <w:ilvl w:val="0"/>
          <w:numId w:val="6"/>
        </w:numPr>
        <w:spacing w:after="0" w:line="240" w:lineRule="auto"/>
        <w:ind w:left="284" w:hanging="283"/>
        <w:contextualSpacing/>
        <w:jc w:val="both"/>
        <w:rPr>
          <w:rFonts w:ascii="Arial" w:hAnsi="Arial" w:cs="Arial"/>
          <w:sz w:val="20"/>
          <w:szCs w:val="20"/>
        </w:rPr>
      </w:pPr>
      <w:r w:rsidRPr="00C15CEF">
        <w:rPr>
          <w:rFonts w:ascii="Arial" w:hAnsi="Arial" w:cs="Arial"/>
          <w:sz w:val="20"/>
          <w:szCs w:val="20"/>
        </w:rPr>
        <w:t xml:space="preserve">Да го информира Корисникот за промените на платежната сметка во согласност со Општите услови и важечките прописи,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Банката го задржува правото да одбие извршување на платежна трансакција во согласност со важечките прописи, овој Договор и Општите услови.</w:t>
      </w:r>
    </w:p>
    <w:p w:rsidR="00852792" w:rsidRPr="00C15CEF" w:rsidRDefault="00852792" w:rsidP="00852792">
      <w:pPr>
        <w:spacing w:after="0" w:line="240" w:lineRule="auto"/>
        <w:jc w:val="center"/>
        <w:rPr>
          <w:rFonts w:ascii="Arial" w:hAnsi="Arial" w:cs="Arial"/>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10</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Корисникот како иницијатор (плаќач/ примач), односно учесник во платежната трансакција се обврзува: </w:t>
      </w:r>
    </w:p>
    <w:p w:rsidR="00852792" w:rsidRPr="00C15CEF" w:rsidRDefault="00852792" w:rsidP="00852792">
      <w:pPr>
        <w:numPr>
          <w:ilvl w:val="0"/>
          <w:numId w:val="7"/>
        </w:numPr>
        <w:spacing w:after="0" w:line="240" w:lineRule="auto"/>
        <w:ind w:left="284" w:hanging="284"/>
        <w:contextualSpacing/>
        <w:jc w:val="both"/>
        <w:rPr>
          <w:rFonts w:ascii="Arial" w:hAnsi="Arial" w:cs="Arial"/>
          <w:sz w:val="20"/>
          <w:szCs w:val="20"/>
        </w:rPr>
      </w:pPr>
      <w:r w:rsidRPr="00C15CEF">
        <w:rPr>
          <w:rFonts w:ascii="Arial" w:hAnsi="Arial" w:cs="Arial"/>
          <w:sz w:val="20"/>
          <w:szCs w:val="20"/>
        </w:rPr>
        <w:t xml:space="preserve">Да располага со средствата на платежната сметка во согласност со важечките прописи, овој Рамковен Договор и Општите услови, </w:t>
      </w:r>
    </w:p>
    <w:p w:rsidR="00852792" w:rsidRPr="00C15CEF" w:rsidRDefault="00852792" w:rsidP="00852792">
      <w:pPr>
        <w:numPr>
          <w:ilvl w:val="0"/>
          <w:numId w:val="7"/>
        </w:numPr>
        <w:spacing w:after="0" w:line="240" w:lineRule="auto"/>
        <w:ind w:left="284" w:hanging="284"/>
        <w:contextualSpacing/>
        <w:jc w:val="both"/>
        <w:rPr>
          <w:rFonts w:ascii="Arial" w:hAnsi="Arial" w:cs="Arial"/>
          <w:sz w:val="20"/>
          <w:szCs w:val="20"/>
        </w:rPr>
      </w:pPr>
      <w:r w:rsidRPr="00C15CEF">
        <w:rPr>
          <w:rFonts w:ascii="Arial" w:hAnsi="Arial" w:cs="Arial"/>
          <w:sz w:val="20"/>
          <w:szCs w:val="20"/>
        </w:rPr>
        <w:t xml:space="preserve">Да дава платни налози кои ги содржат сите потребни елементи согласно важечките прописи и Општите услови, за што е дадена соодветна писмена согласност според Општите Услови, </w:t>
      </w:r>
    </w:p>
    <w:p w:rsidR="00852792" w:rsidRPr="00C15CEF" w:rsidRDefault="00852792" w:rsidP="00852792">
      <w:pPr>
        <w:numPr>
          <w:ilvl w:val="0"/>
          <w:numId w:val="7"/>
        </w:numPr>
        <w:spacing w:after="0" w:line="240" w:lineRule="auto"/>
        <w:ind w:left="284" w:hanging="284"/>
        <w:contextualSpacing/>
        <w:jc w:val="both"/>
        <w:rPr>
          <w:rFonts w:ascii="Arial" w:hAnsi="Arial" w:cs="Arial"/>
          <w:b/>
          <w:sz w:val="20"/>
          <w:szCs w:val="20"/>
        </w:rPr>
      </w:pPr>
      <w:r w:rsidRPr="00C15CEF">
        <w:rPr>
          <w:rFonts w:ascii="Arial" w:hAnsi="Arial" w:cs="Arial"/>
          <w:sz w:val="20"/>
          <w:szCs w:val="20"/>
        </w:rPr>
        <w:t xml:space="preserve">Писмено да ја извести Банката за промени во податоците и други промени во согласност со Општите услови, </w:t>
      </w:r>
    </w:p>
    <w:p w:rsidR="00852792" w:rsidRPr="00C15CEF" w:rsidRDefault="00852792" w:rsidP="00852792">
      <w:pPr>
        <w:numPr>
          <w:ilvl w:val="0"/>
          <w:numId w:val="7"/>
        </w:numPr>
        <w:spacing w:after="0" w:line="240" w:lineRule="auto"/>
        <w:ind w:left="284" w:hanging="284"/>
        <w:contextualSpacing/>
        <w:jc w:val="both"/>
        <w:rPr>
          <w:rFonts w:ascii="Arial" w:hAnsi="Arial" w:cs="Arial"/>
          <w:b/>
          <w:sz w:val="20"/>
          <w:szCs w:val="20"/>
        </w:rPr>
      </w:pPr>
      <w:r w:rsidRPr="00C15CEF">
        <w:rPr>
          <w:rFonts w:ascii="Arial" w:hAnsi="Arial" w:cs="Arial"/>
          <w:sz w:val="20"/>
          <w:szCs w:val="20"/>
        </w:rPr>
        <w:t>Писмено да ја извести Банката, под условите предвидени во Општите услови, за релевантни факти кои имаат влијание врз нивниот меѓусебен однос (приговори, жалби и сл.)</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11</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располага со средствата на платежната сметка врз основа на издадени платни налози за уплата, исплата или пренос на средства.</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Платежните услуги Банката ги извршува до износот на расположливите средства на платежната сметка, вклучително и до износот на одобреното дозволено пречекорување на денарската платежна сметка, доколку истото е договорено со Корисникот.</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Корисникот може, заради располагање со средствата на платежната сметка писмено да овласти едно или повеќе деловно способни лица како Овластени лица за работа со платежна сметка, и истите се обврзани да ги почитуваат одредбите од овој Рамковен Договор. </w:t>
      </w:r>
    </w:p>
    <w:p w:rsidR="00852792" w:rsidRPr="00C15CEF" w:rsidRDefault="00852792" w:rsidP="00852792">
      <w:pPr>
        <w:spacing w:after="0" w:line="240" w:lineRule="auto"/>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lang w:val="en-US"/>
        </w:rPr>
      </w:pPr>
      <w:r w:rsidRPr="00C15CEF">
        <w:rPr>
          <w:rFonts w:ascii="Arial" w:hAnsi="Arial" w:cs="Arial"/>
          <w:b/>
          <w:sz w:val="20"/>
          <w:szCs w:val="20"/>
        </w:rPr>
        <w:t>Член 12</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се обврзува да ги запознае неговите Овластени лица за работа со платежна сметка, со содржината на овој Рамковен Договор и на документите кои го сочинуваат Рамковниот Договор при што сите дејствија и активности кои ќе бидат превземени од страна на Овластените лица за работа со платежна сметка а согласно писменото овластување, ќе се смета како да се преземени од страна на Корисникот.</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Корисникот е должен да ги следи овластувањата за користење што им ги дал на Овластените лица за работа со платежна сметка и е одговорен пред Банката за секоја штета настаната како резултат на надминување и/или злоупотреба на овластување од страна на истите. </w:t>
      </w:r>
    </w:p>
    <w:p w:rsidR="00852792" w:rsidRPr="00C15CEF" w:rsidRDefault="00852792" w:rsidP="00852792">
      <w:pPr>
        <w:spacing w:after="0" w:line="240" w:lineRule="auto"/>
        <w:jc w:val="both"/>
        <w:rPr>
          <w:rFonts w:ascii="Arial" w:hAnsi="Arial" w:cs="Arial"/>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13</w:t>
      </w:r>
    </w:p>
    <w:p w:rsidR="00852792" w:rsidRPr="00C15CEF" w:rsidRDefault="00852792" w:rsidP="00852792">
      <w:pPr>
        <w:spacing w:after="0" w:line="240" w:lineRule="auto"/>
        <w:jc w:val="both"/>
        <w:rPr>
          <w:rFonts w:ascii="Arial" w:hAnsi="Arial" w:cs="Arial"/>
          <w:b/>
          <w:sz w:val="20"/>
          <w:szCs w:val="20"/>
        </w:rPr>
      </w:pPr>
      <w:r w:rsidRPr="00C15CEF">
        <w:rPr>
          <w:rFonts w:ascii="Arial" w:hAnsi="Arial" w:cs="Arial"/>
          <w:sz w:val="20"/>
          <w:szCs w:val="20"/>
        </w:rPr>
        <w:t>Со потпишувањето на овој Рамковен Договор, Корисникот ја овластува Банката да ги корегира грешките кои можат да настанат при извршувањето на платежните трансакции со задолжување или одобрување на неговата сметка, доколку е применливо, да ја задолжува платежната сметка по основ на присилна наплата и согласно важечките прописи, обврските од овој Рамковен Договор и Општите услови. Во случај Банката да го искористи ова овластување за корекција на грешки , таа е должна да го извести Корисникот за извршената корекција без одложување</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Извршување на платни налози</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14</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доставува платни налози и Банката ги извршува платните налози на начин и под услови предвидени во Општите услови кои се во прилог и составен дел на овој Рамковен договор и во Законот за платежни услуги и платни системи и применливите подзаконски акти</w:t>
      </w:r>
      <w:r>
        <w:rPr>
          <w:rFonts w:ascii="Arial" w:hAnsi="Arial" w:cs="Arial"/>
          <w:sz w:val="20"/>
          <w:szCs w:val="20"/>
          <w:lang w:val="en-US"/>
        </w:rPr>
        <w:t>,</w:t>
      </w:r>
      <w:r w:rsidRPr="00C15CEF">
        <w:rPr>
          <w:rFonts w:ascii="Arial" w:hAnsi="Arial" w:cs="Arial"/>
          <w:sz w:val="20"/>
          <w:szCs w:val="20"/>
        </w:rPr>
        <w:t xml:space="preserve"> прописи</w:t>
      </w:r>
      <w:r>
        <w:rPr>
          <w:rFonts w:ascii="Arial" w:hAnsi="Arial" w:cs="Arial"/>
          <w:sz w:val="20"/>
          <w:szCs w:val="20"/>
        </w:rPr>
        <w:t>те</w:t>
      </w:r>
      <w:r w:rsidRPr="00C15CEF">
        <w:rPr>
          <w:rFonts w:ascii="Arial" w:hAnsi="Arial" w:cs="Arial"/>
          <w:sz w:val="20"/>
          <w:szCs w:val="20"/>
        </w:rPr>
        <w:t xml:space="preserve"> од областа на девизното работење</w:t>
      </w:r>
      <w:r>
        <w:rPr>
          <w:rFonts w:ascii="Arial" w:hAnsi="Arial" w:cs="Arial"/>
          <w:sz w:val="20"/>
          <w:szCs w:val="20"/>
        </w:rPr>
        <w:t xml:space="preserve"> </w:t>
      </w:r>
      <w:r>
        <w:t xml:space="preserve">, </w:t>
      </w:r>
      <w:r w:rsidRPr="00AA6486">
        <w:rPr>
          <w:rFonts w:ascii="Arial" w:hAnsi="Arial" w:cs="Arial"/>
          <w:sz w:val="20"/>
          <w:szCs w:val="20"/>
        </w:rPr>
        <w:t>вклучувајќи ги и прекуграничните кредитни трансфери во евра во рамките на Единствената област за плаќање во евра (СЕПА)</w:t>
      </w:r>
      <w:r w:rsidRPr="00C15CEF">
        <w:rPr>
          <w:rFonts w:ascii="Arial" w:hAnsi="Arial" w:cs="Arial"/>
          <w:sz w:val="20"/>
          <w:szCs w:val="20"/>
        </w:rPr>
        <w:t>.</w:t>
      </w:r>
    </w:p>
    <w:p w:rsidR="00852792" w:rsidRPr="00C15CEF" w:rsidRDefault="00852792" w:rsidP="00852792">
      <w:pPr>
        <w:spacing w:after="0" w:line="240" w:lineRule="auto"/>
        <w:jc w:val="both"/>
        <w:rPr>
          <w:rFonts w:ascii="Arial" w:hAnsi="Arial" w:cs="Arial"/>
          <w:b/>
          <w:sz w:val="20"/>
          <w:szCs w:val="20"/>
        </w:rPr>
      </w:pPr>
      <w:r w:rsidRPr="00C15CEF">
        <w:rPr>
          <w:rFonts w:ascii="Arial" w:hAnsi="Arial" w:cs="Arial"/>
          <w:sz w:val="20"/>
          <w:szCs w:val="20"/>
        </w:rPr>
        <w:t xml:space="preserve">Доколку банката добие писмено овластување, </w:t>
      </w:r>
      <w:r w:rsidRPr="00C15CEF">
        <w:rPr>
          <w:rFonts w:ascii="Arial" w:hAnsi="Arial" w:cs="Arial"/>
          <w:sz w:val="20"/>
          <w:szCs w:val="20"/>
          <w:lang w:val="en-US"/>
        </w:rPr>
        <w:t xml:space="preserve">може во име и за сметка на </w:t>
      </w:r>
      <w:r w:rsidRPr="00C15CEF">
        <w:rPr>
          <w:rFonts w:ascii="Arial" w:hAnsi="Arial" w:cs="Arial"/>
          <w:sz w:val="20"/>
          <w:szCs w:val="20"/>
        </w:rPr>
        <w:t>Корисникот</w:t>
      </w:r>
      <w:r w:rsidRPr="00C15CEF">
        <w:rPr>
          <w:rFonts w:ascii="Arial" w:hAnsi="Arial" w:cs="Arial"/>
          <w:sz w:val="20"/>
          <w:szCs w:val="20"/>
          <w:lang w:val="en-US"/>
        </w:rPr>
        <w:t xml:space="preserve"> да врши </w:t>
      </w:r>
      <w:r w:rsidRPr="00C15CEF">
        <w:rPr>
          <w:rFonts w:ascii="Arial" w:hAnsi="Arial" w:cs="Arial"/>
          <w:sz w:val="20"/>
          <w:szCs w:val="20"/>
        </w:rPr>
        <w:t xml:space="preserve">кредитни трансфери во странство </w:t>
      </w:r>
      <w:r w:rsidRPr="00C15CEF">
        <w:rPr>
          <w:rFonts w:ascii="Arial" w:hAnsi="Arial" w:cs="Arial"/>
          <w:sz w:val="20"/>
          <w:szCs w:val="20"/>
          <w:lang w:val="en-US"/>
        </w:rPr>
        <w:t>како и распоред на пристигнати приливи</w:t>
      </w:r>
      <w:r w:rsidRPr="00C15CEF">
        <w:rPr>
          <w:rFonts w:ascii="Arial" w:hAnsi="Arial" w:cs="Arial"/>
          <w:sz w:val="20"/>
          <w:szCs w:val="20"/>
        </w:rPr>
        <w:t xml:space="preserve"> од странство,</w:t>
      </w:r>
      <w:r w:rsidRPr="00C15CEF">
        <w:rPr>
          <w:rFonts w:ascii="Arial" w:hAnsi="Arial" w:cs="Arial"/>
          <w:sz w:val="20"/>
          <w:szCs w:val="20"/>
          <w:lang w:val="en-US"/>
        </w:rPr>
        <w:t xml:space="preserve"> да ги пополни </w:t>
      </w:r>
      <w:r w:rsidRPr="00C15CEF">
        <w:rPr>
          <w:rFonts w:ascii="Arial" w:hAnsi="Arial" w:cs="Arial"/>
          <w:sz w:val="20"/>
          <w:szCs w:val="20"/>
        </w:rPr>
        <w:t xml:space="preserve">и </w:t>
      </w:r>
      <w:r w:rsidRPr="00C15CEF">
        <w:rPr>
          <w:rFonts w:ascii="Arial" w:hAnsi="Arial" w:cs="Arial"/>
          <w:sz w:val="20"/>
          <w:szCs w:val="20"/>
          <w:lang w:val="en-US"/>
        </w:rPr>
        <w:t xml:space="preserve">потпише </w:t>
      </w:r>
      <w:r w:rsidRPr="00C15CEF">
        <w:rPr>
          <w:rFonts w:ascii="Arial" w:hAnsi="Arial" w:cs="Arial"/>
          <w:sz w:val="20"/>
          <w:szCs w:val="20"/>
        </w:rPr>
        <w:t xml:space="preserve">платните </w:t>
      </w:r>
      <w:r w:rsidRPr="00C15CEF">
        <w:rPr>
          <w:rFonts w:ascii="Arial" w:hAnsi="Arial" w:cs="Arial"/>
          <w:sz w:val="20"/>
          <w:szCs w:val="20"/>
          <w:lang w:val="en-US"/>
        </w:rPr>
        <w:t>налози согласно доставените писмени податоци и придружна документација.</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Платежни картички</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Со користење на платежна картичка, Корисникот може да иницира трансакција со дебитна или кредитна</w:t>
      </w:r>
      <w:r w:rsidRPr="00C15CEF">
        <w:rPr>
          <w:rFonts w:ascii="Arial" w:hAnsi="Arial" w:cs="Arial"/>
          <w:sz w:val="20"/>
          <w:szCs w:val="20"/>
          <w:lang w:val="en-US"/>
        </w:rPr>
        <w:t xml:space="preserve"> </w:t>
      </w:r>
      <w:r w:rsidRPr="00C15CEF">
        <w:rPr>
          <w:rFonts w:ascii="Arial" w:hAnsi="Arial" w:cs="Arial"/>
          <w:sz w:val="20"/>
          <w:szCs w:val="20"/>
        </w:rPr>
        <w:t>платежна картичка и којшто може да се користи од имателот за плаќање на стоки и услуги</w:t>
      </w:r>
      <w:r w:rsidRPr="00C15CEF">
        <w:rPr>
          <w:rFonts w:ascii="Arial" w:hAnsi="Arial" w:cs="Arial"/>
          <w:sz w:val="20"/>
          <w:szCs w:val="20"/>
          <w:lang w:val="en-US"/>
        </w:rPr>
        <w:t xml:space="preserve"> </w:t>
      </w:r>
      <w:r w:rsidRPr="00C15CEF">
        <w:rPr>
          <w:rFonts w:ascii="Arial" w:hAnsi="Arial" w:cs="Arial"/>
          <w:sz w:val="20"/>
          <w:szCs w:val="20"/>
        </w:rPr>
        <w:t>на ПОС терминали и интернет продажно место и/или за повлекување и/или внесување готовина на на банкоматите како и за повлекување на готовина на шалтерите на банките,а согласно начинот и условите кои се подетално уредени во документот за Општи услови кои се во прилог и составен дел на овој Рамковен договор и Општите услови за издавање и користење на деловни дебитни и кредитни картички за правни лица издадени од ХалкБанк АД Скопје и применливата регулатива.</w:t>
      </w:r>
    </w:p>
    <w:p w:rsidR="00852792" w:rsidRPr="00C15CEF" w:rsidRDefault="00852792" w:rsidP="00852792">
      <w:pPr>
        <w:spacing w:after="0" w:line="240" w:lineRule="auto"/>
        <w:jc w:val="center"/>
        <w:rPr>
          <w:rFonts w:ascii="Arial" w:hAnsi="Arial" w:cs="Arial"/>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ДЕБИТНИ БИЗНИС ПЛАТЕЖНИ КАРТИЧКИ</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 xml:space="preserve">Издавање на дебитна платежна картичка </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15</w:t>
      </w:r>
    </w:p>
    <w:p w:rsidR="00852792" w:rsidRPr="00C15CEF" w:rsidRDefault="00852792" w:rsidP="00852792">
      <w:pPr>
        <w:spacing w:after="0" w:line="240" w:lineRule="auto"/>
        <w:jc w:val="both"/>
        <w:rPr>
          <w:rFonts w:ascii="Arial" w:hAnsi="Arial" w:cs="Arial"/>
          <w:sz w:val="20"/>
          <w:szCs w:val="20"/>
          <w:lang w:val="en-US"/>
        </w:rPr>
      </w:pPr>
      <w:r w:rsidRPr="00C15CEF">
        <w:rPr>
          <w:rFonts w:ascii="Arial" w:hAnsi="Arial" w:cs="Arial"/>
          <w:sz w:val="20"/>
          <w:szCs w:val="20"/>
        </w:rPr>
        <w:t>По отворање на платежната сметка, на барање на Корисникот, Банката ќе му издаде дебитна платежна картичка со склучување на посебен поединечен Договор за издавање и користење на деловна платежна картичка</w:t>
      </w:r>
      <w:r w:rsidRPr="00C15CEF">
        <w:rPr>
          <w:rFonts w:ascii="Arial" w:hAnsi="Arial" w:cs="Arial"/>
          <w:sz w:val="20"/>
          <w:szCs w:val="20"/>
          <w:lang w:val="en-US"/>
        </w:rPr>
        <w:t>.</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Банката го евидентира издавањето на платежна картичка на Корисникот под соодветен идентификациски број. Секоја поединечна дебитна картичка издадена од Банката на Корисникот согласно овој Договор има посебен идентификациски број.</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Банката издава поединечна дебитна платежна картичка на Овластени иматели на платежна картичка определени од Корисиникот врз основа на поднесено Барање од страна на Корисникот.</w:t>
      </w:r>
    </w:p>
    <w:p w:rsidR="00852792"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се обврзува издадените дебитни платежни картички согласно овој Договор да ги употребува согласно Општите услови и применливата регулатива.</w:t>
      </w:r>
    </w:p>
    <w:p w:rsidR="00852792" w:rsidRDefault="00852792" w:rsidP="00852792">
      <w:pPr>
        <w:spacing w:after="0" w:line="240" w:lineRule="auto"/>
        <w:jc w:val="both"/>
        <w:rPr>
          <w:rFonts w:ascii="Arial" w:hAnsi="Arial" w:cs="Arial"/>
          <w:sz w:val="20"/>
          <w:szCs w:val="20"/>
        </w:rPr>
      </w:pPr>
    </w:p>
    <w:p w:rsidR="00852792" w:rsidRPr="00C15CEF" w:rsidRDefault="00852792" w:rsidP="00852792">
      <w:pPr>
        <w:spacing w:after="0" w:line="240" w:lineRule="auto"/>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 xml:space="preserve">Издавање на кредитна платежна картичка </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16</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На барање на Корисникот по отворањето на платежната сметка, Банката ќе му издаде кредитна платежна картичка со склучување на посебен поединечен Договор. </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Дозволено пречекорување на платежна сметка</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17</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Сметката на Корисникот – резидент може да помине во долговно салдо до износ утврден со Договорот за рамковен конто-корентен кредит кој Банката го склучува со Корисникот – резидент. </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Електронско банкарство</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18</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По отворање на платежната сметка, на барање на Корисникот, Банката ќе му обезбеди услуга за користење на електронски банкарство со склучување на посебен поединечен Договор .</w:t>
      </w:r>
    </w:p>
    <w:p w:rsidR="00852792" w:rsidRPr="00C15CEF" w:rsidRDefault="00852792" w:rsidP="00852792">
      <w:pPr>
        <w:spacing w:after="0" w:line="240" w:lineRule="auto"/>
        <w:jc w:val="both"/>
        <w:rPr>
          <w:rFonts w:ascii="Arial" w:hAnsi="Arial" w:cs="Arial"/>
          <w:b/>
          <w:sz w:val="20"/>
          <w:szCs w:val="20"/>
        </w:rPr>
      </w:pPr>
      <w:r w:rsidRPr="00C15CEF">
        <w:rPr>
          <w:rFonts w:ascii="Arial" w:hAnsi="Arial" w:cs="Arial"/>
          <w:sz w:val="20"/>
          <w:szCs w:val="20"/>
        </w:rPr>
        <w:t>Банката ќе ги дава Услугите на електронско банкарство на Корисникот и Корисникот ќе ги користи Услугите на електронско банкарство под условите предвидени во Општите услови и важечките законски и подзаконски акти во овој дел.</w:t>
      </w:r>
    </w:p>
    <w:p w:rsidR="00852792" w:rsidRPr="00C15CEF" w:rsidRDefault="00852792" w:rsidP="00852792">
      <w:pPr>
        <w:spacing w:after="0" w:line="240" w:lineRule="auto"/>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НАДОМЕСТОЦИ, КАМАТНИ СТАПКИ И ДЕВИЗНИ КУРСЕВИ</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19</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За платежните услуги кои Банката му ги обезбедува на Корисникот, Банката пресметува и наплаќа надоместоци, трошоци, провизии и каматни стапки под услови, во рокови и на начин утврден во Тарифникот на Банката , и Општите услови на Банката.</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Сите побарувања кои може да настанат со користење на платежната сметка и платежните услуги од Рамковниот договор, се уредени со Општите услови.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При конверзии на валути, Банката применува девизни курсеви како што е предвидено во Општите услови.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Банката на Корисникот на платежната сметка му пресметува и плаќа камата на денарска платежна сметка , по истекот на месецот или при затворање на платежната сметка според камата стапка која на денот на склучување на овој Договор изнесува </w:t>
      </w:r>
      <w:r w:rsidRPr="00C15CEF">
        <w:rPr>
          <w:rFonts w:ascii="Arial" w:hAnsi="Arial" w:cs="Arial"/>
          <w:sz w:val="20"/>
          <w:szCs w:val="20"/>
          <w:u w:val="single"/>
        </w:rPr>
        <w:t>0%</w:t>
      </w:r>
      <w:r w:rsidRPr="00C15CEF">
        <w:rPr>
          <w:rFonts w:ascii="Arial" w:hAnsi="Arial" w:cs="Arial"/>
          <w:b/>
          <w:sz w:val="20"/>
          <w:szCs w:val="20"/>
          <w:lang w:val="en-US"/>
        </w:rPr>
        <w:t xml:space="preserve"> </w:t>
      </w:r>
      <w:r w:rsidRPr="00C15CEF">
        <w:rPr>
          <w:rFonts w:ascii="Arial" w:hAnsi="Arial" w:cs="Arial"/>
          <w:sz w:val="20"/>
          <w:szCs w:val="20"/>
        </w:rPr>
        <w:t xml:space="preserve">годишно и истата е променлива согласно Одлука за политиката на каматните стапки на Халк Банка АД Скопје.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Каматата за дозволено пречекорување и кредитна картичка врзана со платежната сметка е уредена во посебен договор склучен за користење на услугата.</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 Пресметаната, а ненаплатeнa камата на искористените средства од дозволено пречекорување (лимит) Банката ја наплатува од средствата на платежната сметката на Корисникот - резидент во Банката (позитивно салдо, прилив, уплата). На средствата кои Корисникот ги користи над утврдениот износ на дозволено пречекорување (лимит) на платежна сметка и на кредитни картички, Банката ќе пресметува казнена камата која претставува збир од основниот инструмент од операциите на отворен пазар на Народна Банка на Република Северна Македонија (референтна каматна стапка), што важи на последниот ден од полугодието што му претходи на тековното полугодие, зголемена за 8 процентни поени. Каматната стапка се определува на секое полугодие, односно два пати годишно на 01.01 и 01.07 согласно измената на каматната стапка на благајнички записи која ја објавува НБРСМ, а која е со важност на 30.06 односно 31.12.</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КОМУНИКАЦИЈА ПОМЕЃУ СТРАНИТЕ НА ДОГОВОРОТ</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20</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Страните се согласи комуникацијата помеѓу нив да се одвива преку веб порталот “МОЈА СМЕТКА” за персонализиран пристап за известувања и документи за платежни услуги и  податоците за контакт наведени во овој Рамковен Договор, односно последно познатите / ажурирани податоци за контакт на Корисникот кои Банката ги има во својата евиденција, преку сите расположливи канали и согласно начинот и условите кои се подетално уредени во документот за Општите услови кои се во прилог и составен дел на овој Рамковен договор.</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ЗАШТИТНИ И КОРЕКТИВНИ МЕРКИ</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21</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При користење на платежната сметка и Услуги на електронско банкарство, Корисникот се обврзува да ги применува заштитните и корективните мерки согласно начинот и условите кои се подетално уредени во документот за Општи услови кои се во прилог и составен дел на овој Рамковен договор и во применливите прописи. </w:t>
      </w:r>
    </w:p>
    <w:p w:rsidR="00852792" w:rsidRPr="00C15CEF" w:rsidRDefault="00852792" w:rsidP="00852792">
      <w:pPr>
        <w:spacing w:after="0" w:line="240" w:lineRule="auto"/>
        <w:jc w:val="both"/>
        <w:rPr>
          <w:rFonts w:ascii="Arial" w:hAnsi="Arial" w:cs="Arial"/>
          <w:b/>
          <w:sz w:val="20"/>
          <w:szCs w:val="20"/>
          <w:lang w:val="en-US"/>
        </w:rPr>
      </w:pPr>
      <w:r w:rsidRPr="00C15CEF">
        <w:rPr>
          <w:rFonts w:ascii="Arial" w:hAnsi="Arial" w:cs="Arial"/>
          <w:sz w:val="20"/>
          <w:szCs w:val="20"/>
        </w:rPr>
        <w:t>Одговорноста за неавторизирани платежни трансакции се утврдува согласно Општите услови и применливите закони</w:t>
      </w:r>
      <w:r w:rsidRPr="00C15CEF">
        <w:rPr>
          <w:rFonts w:ascii="Arial" w:hAnsi="Arial" w:cs="Arial"/>
          <w:sz w:val="20"/>
          <w:szCs w:val="20"/>
          <w:lang w:val="en-US"/>
        </w:rPr>
        <w:t>.</w:t>
      </w:r>
    </w:p>
    <w:p w:rsidR="00852792" w:rsidRPr="00C15CEF" w:rsidRDefault="00852792" w:rsidP="00852792">
      <w:pPr>
        <w:spacing w:after="0" w:line="240" w:lineRule="auto"/>
        <w:jc w:val="center"/>
        <w:rPr>
          <w:rFonts w:ascii="Arial" w:hAnsi="Arial" w:cs="Arial"/>
          <w:b/>
          <w:sz w:val="20"/>
          <w:szCs w:val="20"/>
        </w:rPr>
      </w:pPr>
    </w:p>
    <w:p w:rsidR="00852792"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ВАЖЕЊЕ, ИЗМЕНИ И РАСКИНУВАЊЕ НА РАМКОВНИОТ ДОГОВОР</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Време на важење на овој Договор</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22</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Овој Договор е склучен на неопределено време.</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Овој Договор стапува на сила со денот на неговото потпишување од двете договорни страни.</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Измени на овој Договор</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23</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Секоја измена во Рамковниот договор, Банката е должна да ја предложи на корисникот на платежни услуги согласно начинот и условите кои се подетално уредени во документот за Општи услови кои се во прилог и составен дел на овој Рамковен договор најдоцна два месеци пред датумот на примена на измената.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Промените во висината на каматните стапки и девизниот курс согласно член 19 од овој Рамковен Договор може да се применат веднаш и без претходното известување од став 1 на овој член и промените да се прават врз основа на менување на референтната каматна стапка и/или референтниот девизен курс согласно документот за Општи услови кои се во прилог и составен дел на овој Рамковен договор.</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Услови за престанување на важноста на Договорот и поединечните платежни услуги</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24</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Затворање на платежната сметка може да се изврши од страна на Корисникот или од страна на Банката под условите предвидени во Општите услови. </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Раскинување на овој Договор</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25</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и Банката можат да го раскинат овој Рамковен Договор под услови, на начин и во рокови предвидени во документот Општи услови кои се во пилог и составен дел на овој Рамковен Договор.</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Ажурирање на податоците</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26</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Корисникот се обврзува за сите промени во адресните и контакт податоци, поврзани со работењето со платежната сметка, промена на овластените лица за работа со платежната сметка, како и сите други податоци кои Корисникот ги доставил при склучувањето на овој Рамковен договор, писмено да ја извести Банката веднаш, но не подоцна од седум работни дена од денот на настанувањето на промените.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Во случаите кога кај Корисникот се настанати суштински промени согласно претходниот став, Корисникот е должен да ги ажурира своите податоци, а на барање на Банката да достави и дополнителна потребна документација согласно интерните процедури и актите на Банката.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Банката и Корисникот се согласни доколку дојде до промена на податоците кои Корисникот ги доставил при склучувањето на овој Рамковен договор или дојде до промена на последните контакт податоци кои Корисникот ги доставил на Банката, а за промената не ја известил Банката во рокот предвиден во овој член, секое известување поврзано со реализацијата на Договорот од Банката до Корисникот ќе се смета за уредно доставено.</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презема целосна одговорност за било какви финансиски и други последици и евентуалната штета која може да настане како резултат на непочитување на обврските за известување за настанати промени, како и за непочитување на обврските за ажурирање на податоците согласно овој член, при што Банката нема да сноси никаква одговорност.</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Чување податоци за платежните услуги и за корисникот</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27</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Банката ја чува документацијата врз основа на која се отвора и затвора платежната сметка на корисникот, податоците што овозможуваат следење на извршените платежни трансакции и користењето на платните инструменти, како и документацијата врз основа на која се евидентирани промените на платежните сметки десет години по истекот на календарската година во која е затворена платежната сметка, се извршени трансакциите или се евидентирани промените на платежните сметки.</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По исклучок на ставот (1) на овој член, Банката ја чува документацијата поврзана со платежните сметки и во различни рокови кои се утврдени согласно закон во кој се предвидени одредби за условите кои ја одредуваат законитоста на обработката, и рокот на чување, а со цел да се исполни целта утврдена со тој закон. </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Банкарска и деловна тајна</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28</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Документите, податоците и/или информациите стекнати при вршењето на платежните услуги поврзани со платежните сметки и/или со платежните трансакции во врска со овој Договор претставуваат банкарска</w:t>
      </w:r>
      <w:r w:rsidRPr="00C15CEF">
        <w:rPr>
          <w:rFonts w:ascii="Arial" w:hAnsi="Arial" w:cs="Arial"/>
          <w:sz w:val="20"/>
          <w:szCs w:val="20"/>
          <w:lang w:val="en-US"/>
        </w:rPr>
        <w:t>,</w:t>
      </w:r>
      <w:r w:rsidRPr="00C15CEF">
        <w:rPr>
          <w:rFonts w:ascii="Arial" w:hAnsi="Arial" w:cs="Arial"/>
          <w:sz w:val="20"/>
          <w:szCs w:val="20"/>
        </w:rPr>
        <w:t xml:space="preserve"> односно деловна тајна согласно закон и Банката е должна да ги чува во тајност и со нив да постапува во согласност со одредбите од Законот за банките, Законот за платежни услуги и платни системи и други закони и прописи кои се применуваат на работењето на Банката.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Заради заштита на своите интереси, Корисникот е должен како строго доверливи да ги заштити и чува сите податоци поврзани со работењето со неговата платежна сметка во Банката и услугите поврзани со истата што му ги обезбедува Банката.</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Банката не одговара за било каква штета која може да настане за Корисникот како резултат на непочитувањето на обврските на Корисникот за чување на тајност.</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Корисникот, неговите законски застапници и неговите Овластени лица за работа со платежна сметка, со склучувањето на овој Договор, слободно и изречно, ја изјавуваат својата волја и даваат согласност на Банката да ги користи податоците кои се сметаат за банкарска односно деловна тајна, како и сите документи, податоци и информации кои се стекнати при вршење на банкарски и други финансиски активности односно кои претставуваат банкарска тајна и да ги открива истите на трети лица, со цел ажурирање на наплата, како и да ги открива истите на други трети лица во согласност со применливите закони. </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Банката е должна податоците што претставуваат банкарска тајна да ги чува, и може да ги користи исклучиво за целите за кои се добиени и не смее да ги открие на трети лица, освен во случаите дозволени со применливите позитивни прописи.</w:t>
      </w:r>
    </w:p>
    <w:p w:rsidR="00852792" w:rsidRPr="00C15CEF" w:rsidRDefault="00852792" w:rsidP="00852792">
      <w:pPr>
        <w:spacing w:after="0" w:line="240" w:lineRule="auto"/>
        <w:jc w:val="center"/>
        <w:rPr>
          <w:rFonts w:ascii="Arial" w:hAnsi="Arial" w:cs="Arial"/>
          <w:b/>
          <w:sz w:val="20"/>
          <w:szCs w:val="20"/>
        </w:rPr>
      </w:pPr>
    </w:p>
    <w:p w:rsidR="00852792"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ПРАВНА ЗАШТИТА НА КОРИСНИКОТ</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Правна заштита на Корисникот</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29</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Во случај на повреда на правата на корисникот и во случај на непочитување на одредбите од овој Рамковен договор, Корисникот има право на правна заштита на неговите права, како што се: </w:t>
      </w:r>
    </w:p>
    <w:p w:rsidR="00852792" w:rsidRPr="00C15CEF" w:rsidRDefault="00852792" w:rsidP="00852792">
      <w:pPr>
        <w:pStyle w:val="ListParagraph"/>
        <w:numPr>
          <w:ilvl w:val="0"/>
          <w:numId w:val="5"/>
        </w:numPr>
        <w:spacing w:after="0" w:line="240" w:lineRule="auto"/>
        <w:ind w:left="284" w:hanging="283"/>
        <w:jc w:val="both"/>
        <w:rPr>
          <w:rFonts w:ascii="Arial" w:hAnsi="Arial" w:cs="Arial"/>
          <w:sz w:val="20"/>
          <w:szCs w:val="20"/>
        </w:rPr>
      </w:pPr>
      <w:r w:rsidRPr="00C15CEF">
        <w:rPr>
          <w:rFonts w:ascii="Arial" w:hAnsi="Arial" w:cs="Arial"/>
          <w:sz w:val="20"/>
          <w:szCs w:val="20"/>
        </w:rPr>
        <w:t>Приговор до Банка</w:t>
      </w:r>
    </w:p>
    <w:p w:rsidR="00852792" w:rsidRPr="00C15CEF" w:rsidRDefault="00852792" w:rsidP="00852792">
      <w:pPr>
        <w:pStyle w:val="ListParagraph"/>
        <w:spacing w:after="0" w:line="240" w:lineRule="auto"/>
        <w:ind w:left="284"/>
        <w:jc w:val="both"/>
        <w:rPr>
          <w:rFonts w:ascii="Arial" w:hAnsi="Arial" w:cs="Arial"/>
          <w:sz w:val="20"/>
          <w:szCs w:val="20"/>
        </w:rPr>
      </w:pPr>
      <w:r w:rsidRPr="00C15CEF">
        <w:rPr>
          <w:rFonts w:ascii="Arial" w:hAnsi="Arial" w:cs="Arial"/>
          <w:sz w:val="20"/>
          <w:szCs w:val="20"/>
        </w:rPr>
        <w:t xml:space="preserve">Корисникот има право да поднесе приговор до Банката согласно одредбите за поднесување на приговор до давател на платежна услуга и информациите за оваа постапка достапни на веб страната на Банката. Банката ќе одговори на приговорот на начин кој е спогодбено утврден за комуникација во рок од 15 работни дена од денот на приемот на приговорот, односно, по исклучок, ако не може тоа да го стори поради оправдани причини надвор од нејзина контрола, најдоцна во рок од 35 работни дена од денот на приемот на приговорот. </w:t>
      </w:r>
    </w:p>
    <w:p w:rsidR="00852792" w:rsidRPr="00C15CEF" w:rsidRDefault="00852792" w:rsidP="00852792">
      <w:pPr>
        <w:pStyle w:val="ListParagraph"/>
        <w:numPr>
          <w:ilvl w:val="0"/>
          <w:numId w:val="5"/>
        </w:numPr>
        <w:spacing w:after="0" w:line="240" w:lineRule="auto"/>
        <w:ind w:left="284" w:hanging="283"/>
        <w:jc w:val="both"/>
        <w:rPr>
          <w:rFonts w:ascii="Arial" w:hAnsi="Arial" w:cs="Arial"/>
          <w:sz w:val="20"/>
          <w:szCs w:val="20"/>
        </w:rPr>
      </w:pPr>
      <w:r w:rsidRPr="00C15CEF">
        <w:rPr>
          <w:rFonts w:ascii="Arial" w:hAnsi="Arial" w:cs="Arial"/>
          <w:sz w:val="20"/>
          <w:szCs w:val="20"/>
        </w:rPr>
        <w:t>Поплака до Народната Банка</w:t>
      </w:r>
    </w:p>
    <w:p w:rsidR="00852792" w:rsidRPr="00C15CEF" w:rsidRDefault="00852792" w:rsidP="00852792">
      <w:pPr>
        <w:pStyle w:val="ListParagraph"/>
        <w:spacing w:after="0" w:line="240" w:lineRule="auto"/>
        <w:ind w:left="284"/>
        <w:jc w:val="both"/>
        <w:rPr>
          <w:rFonts w:ascii="Arial" w:hAnsi="Arial" w:cs="Arial"/>
          <w:sz w:val="20"/>
          <w:szCs w:val="20"/>
        </w:rPr>
      </w:pPr>
      <w:r w:rsidRPr="00C15CEF">
        <w:rPr>
          <w:rFonts w:ascii="Arial" w:hAnsi="Arial" w:cs="Arial"/>
          <w:sz w:val="20"/>
          <w:szCs w:val="20"/>
        </w:rPr>
        <w:t xml:space="preserve">Доколку Корисникот не е задоволен со добиениот одговор по поднесениот приговор, до Банката или други заинтересирани страни или одговорот не му е доставен во пропишаниот рок, корисникот има право да поднесе поплака до Народна банка на Република Северна Македонија, како орган надлежен за вршење на надзор на Банката, согласно Законот за платежни услуги и платни системи. Поднесувањето на поплаката до Народна банка не го исклучува или ограничува правото на Корисникот или друга заинтересирана страна да поведат судски спор, заради заштита на своите интереси; или </w:t>
      </w:r>
    </w:p>
    <w:p w:rsidR="00852792" w:rsidRPr="00C15CEF" w:rsidRDefault="00852792" w:rsidP="00852792">
      <w:pPr>
        <w:pStyle w:val="ListParagraph"/>
        <w:numPr>
          <w:ilvl w:val="0"/>
          <w:numId w:val="5"/>
        </w:numPr>
        <w:spacing w:after="0" w:line="240" w:lineRule="auto"/>
        <w:ind w:left="284" w:hanging="283"/>
        <w:jc w:val="both"/>
        <w:rPr>
          <w:rFonts w:ascii="Arial" w:hAnsi="Arial" w:cs="Arial"/>
          <w:sz w:val="20"/>
          <w:szCs w:val="20"/>
        </w:rPr>
      </w:pPr>
      <w:r w:rsidRPr="00C15CEF">
        <w:rPr>
          <w:rFonts w:ascii="Arial" w:hAnsi="Arial" w:cs="Arial"/>
          <w:sz w:val="20"/>
          <w:szCs w:val="20"/>
        </w:rPr>
        <w:t xml:space="preserve">Вонсудска постапка за решавање на спорови </w:t>
      </w:r>
    </w:p>
    <w:p w:rsidR="00852792" w:rsidRPr="00C15CEF" w:rsidRDefault="00852792" w:rsidP="00852792">
      <w:pPr>
        <w:pStyle w:val="ListParagraph"/>
        <w:spacing w:after="0" w:line="240" w:lineRule="auto"/>
        <w:ind w:left="284"/>
        <w:jc w:val="both"/>
        <w:rPr>
          <w:rFonts w:ascii="Arial" w:hAnsi="Arial" w:cs="Arial"/>
          <w:sz w:val="20"/>
          <w:szCs w:val="20"/>
        </w:rPr>
      </w:pPr>
      <w:r w:rsidRPr="00C15CEF">
        <w:rPr>
          <w:rFonts w:ascii="Arial" w:hAnsi="Arial" w:cs="Arial"/>
          <w:sz w:val="20"/>
          <w:szCs w:val="20"/>
        </w:rPr>
        <w:t>Корисникот има можност и за поведување на вонсудска постапка за решавање на спорови поврзани со правата и обврските кои за него произлегуваат од законот. Одредбите од Законот за платежни услуги и платни системи во однос на вонсудската постапка за решавање на споровите а врз основа на член 131 од Законот ќе се применуваат од 01.01.2026 година.</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Поднесувањето поплака до Народна банка на Република Северна Македонија или поднесувањето на барањето за вонсудска постапка за решавање на споровите и исходот на таквата постапка, не го исклучува или ограничува правото на Корисникот да покрене судска постапка против Банката пред надлежен суд.</w:t>
      </w:r>
    </w:p>
    <w:p w:rsidR="00852792" w:rsidRPr="00C15CEF" w:rsidRDefault="00852792" w:rsidP="00852792">
      <w:pPr>
        <w:spacing w:after="0" w:line="240" w:lineRule="auto"/>
        <w:jc w:val="center"/>
        <w:rPr>
          <w:rFonts w:ascii="Arial" w:hAnsi="Arial" w:cs="Arial"/>
          <w:b/>
          <w:sz w:val="20"/>
          <w:szCs w:val="20"/>
        </w:rPr>
      </w:pPr>
    </w:p>
    <w:p w:rsidR="00852792"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ЗАВРШНИ ОДРЕДБИ</w:t>
      </w:r>
    </w:p>
    <w:p w:rsidR="00852792" w:rsidRPr="00C15CEF" w:rsidRDefault="00852792" w:rsidP="00852792">
      <w:pPr>
        <w:spacing w:after="0" w:line="240" w:lineRule="auto"/>
        <w:jc w:val="center"/>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Меродавно право и решавање на спорови</w:t>
      </w: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Член 30</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За се што не е регулирано со овој Рамковен Договор, важи релевантната законска и подзаконска регулатива и интерните акти на банката.</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Во случај на спор по овој Рамковен Договор, Договорните страни се согласни да е надлежен Судот во Скопје</w:t>
      </w:r>
    </w:p>
    <w:p w:rsidR="00852792" w:rsidRPr="00C15CEF" w:rsidRDefault="00852792" w:rsidP="00852792">
      <w:pPr>
        <w:spacing w:after="0" w:line="240" w:lineRule="auto"/>
        <w:rPr>
          <w:rFonts w:ascii="Arial" w:hAnsi="Arial" w:cs="Arial"/>
          <w:b/>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Примероци и меродавен јазик</w:t>
      </w:r>
    </w:p>
    <w:p w:rsidR="00852792" w:rsidRPr="00C15CEF" w:rsidRDefault="00852792" w:rsidP="00852792">
      <w:pPr>
        <w:spacing w:after="0" w:line="240" w:lineRule="auto"/>
        <w:jc w:val="center"/>
        <w:rPr>
          <w:rFonts w:ascii="Arial" w:hAnsi="Arial" w:cs="Arial"/>
          <w:b/>
          <w:sz w:val="20"/>
          <w:szCs w:val="20"/>
          <w:lang w:val="en-US"/>
        </w:rPr>
      </w:pPr>
      <w:r w:rsidRPr="00C15CEF">
        <w:rPr>
          <w:rFonts w:ascii="Arial" w:hAnsi="Arial" w:cs="Arial"/>
          <w:b/>
          <w:sz w:val="20"/>
          <w:szCs w:val="20"/>
        </w:rPr>
        <w:t>Член 31</w:t>
      </w:r>
    </w:p>
    <w:p w:rsidR="00852792" w:rsidRPr="00C15CEF" w:rsidRDefault="00852792" w:rsidP="00852792">
      <w:pPr>
        <w:spacing w:after="0" w:line="240" w:lineRule="auto"/>
        <w:jc w:val="both"/>
        <w:rPr>
          <w:rFonts w:ascii="Arial" w:hAnsi="Arial" w:cs="Arial"/>
          <w:sz w:val="20"/>
          <w:szCs w:val="20"/>
        </w:rPr>
      </w:pPr>
      <w:r w:rsidRPr="00C15CEF">
        <w:rPr>
          <w:rFonts w:ascii="Arial" w:hAnsi="Arial" w:cs="Arial"/>
          <w:sz w:val="20"/>
          <w:szCs w:val="20"/>
        </w:rPr>
        <w:t xml:space="preserve">Овој Договор е составен на македонски јазик во 2(два) истоветни примероци, од кои по 1(еден) примерок за секоја страна </w:t>
      </w:r>
    </w:p>
    <w:p w:rsidR="00852792" w:rsidRDefault="00852792" w:rsidP="00852792">
      <w:pPr>
        <w:spacing w:after="0" w:line="240" w:lineRule="auto"/>
        <w:jc w:val="both"/>
        <w:rPr>
          <w:rFonts w:ascii="Arial" w:hAnsi="Arial" w:cs="Arial"/>
          <w:sz w:val="20"/>
          <w:szCs w:val="20"/>
        </w:rPr>
      </w:pPr>
      <w:r w:rsidRPr="00C15CEF">
        <w:rPr>
          <w:rFonts w:ascii="Arial" w:hAnsi="Arial" w:cs="Arial"/>
          <w:sz w:val="20"/>
          <w:szCs w:val="20"/>
        </w:rPr>
        <w:t>Корисникот нерезидент добива прилог идентичен договор преведен на англиски јазик, а договорот го потпишува на македонски јазик</w:t>
      </w:r>
    </w:p>
    <w:p w:rsidR="00852792" w:rsidRPr="00C15CEF" w:rsidRDefault="00852792" w:rsidP="00852792">
      <w:pPr>
        <w:spacing w:after="0" w:line="240" w:lineRule="auto"/>
        <w:jc w:val="both"/>
        <w:rPr>
          <w:rFonts w:ascii="Arial" w:hAnsi="Arial" w:cs="Arial"/>
          <w:sz w:val="20"/>
          <w:szCs w:val="20"/>
        </w:rPr>
      </w:pPr>
    </w:p>
    <w:p w:rsidR="00852792" w:rsidRPr="00C15CEF" w:rsidRDefault="00852792" w:rsidP="00852792">
      <w:pPr>
        <w:spacing w:after="0" w:line="240" w:lineRule="auto"/>
        <w:jc w:val="center"/>
        <w:rPr>
          <w:rFonts w:ascii="Arial" w:hAnsi="Arial" w:cs="Arial"/>
          <w:b/>
          <w:sz w:val="20"/>
          <w:szCs w:val="20"/>
        </w:rPr>
      </w:pPr>
      <w:r w:rsidRPr="00C15CEF">
        <w:rPr>
          <w:rFonts w:ascii="Arial" w:hAnsi="Arial" w:cs="Arial"/>
          <w:b/>
          <w:sz w:val="20"/>
          <w:szCs w:val="20"/>
        </w:rPr>
        <w:t>Договорни страни</w:t>
      </w:r>
    </w:p>
    <w:tbl>
      <w:tblPr>
        <w:tblStyle w:val="TableGrid"/>
        <w:tblW w:w="0" w:type="auto"/>
        <w:jc w:val="center"/>
        <w:tblLook w:val="04A0" w:firstRow="1" w:lastRow="0" w:firstColumn="1" w:lastColumn="0" w:noHBand="0" w:noVBand="1"/>
      </w:tblPr>
      <w:tblGrid>
        <w:gridCol w:w="4531"/>
        <w:gridCol w:w="5199"/>
      </w:tblGrid>
      <w:tr w:rsidR="00852792" w:rsidRPr="00C15CEF" w:rsidTr="0089772F">
        <w:trPr>
          <w:jc w:val="center"/>
        </w:trPr>
        <w:tc>
          <w:tcPr>
            <w:tcW w:w="4531" w:type="dxa"/>
          </w:tcPr>
          <w:p w:rsidR="00852792" w:rsidRPr="00C15CEF" w:rsidRDefault="00852792" w:rsidP="0089772F">
            <w:pPr>
              <w:jc w:val="center"/>
              <w:rPr>
                <w:rFonts w:ascii="Arial" w:hAnsi="Arial" w:cs="Arial"/>
                <w:b/>
                <w:sz w:val="20"/>
                <w:szCs w:val="20"/>
              </w:rPr>
            </w:pPr>
            <w:r w:rsidRPr="00C15CEF">
              <w:rPr>
                <w:rFonts w:ascii="Arial" w:hAnsi="Arial" w:cs="Arial"/>
                <w:b/>
                <w:sz w:val="20"/>
                <w:szCs w:val="20"/>
              </w:rPr>
              <w:t xml:space="preserve">За Банката </w:t>
            </w:r>
          </w:p>
        </w:tc>
        <w:tc>
          <w:tcPr>
            <w:tcW w:w="5199" w:type="dxa"/>
          </w:tcPr>
          <w:p w:rsidR="00852792" w:rsidRPr="00C15CEF" w:rsidRDefault="00852792" w:rsidP="0089772F">
            <w:pPr>
              <w:jc w:val="center"/>
              <w:rPr>
                <w:rFonts w:ascii="Arial" w:hAnsi="Arial" w:cs="Arial"/>
                <w:b/>
                <w:sz w:val="20"/>
                <w:szCs w:val="20"/>
              </w:rPr>
            </w:pPr>
            <w:r w:rsidRPr="00C15CEF">
              <w:rPr>
                <w:rFonts w:ascii="Arial" w:hAnsi="Arial" w:cs="Arial"/>
                <w:b/>
                <w:sz w:val="20"/>
                <w:szCs w:val="20"/>
              </w:rPr>
              <w:t>За Корисникот</w:t>
            </w:r>
          </w:p>
        </w:tc>
      </w:tr>
      <w:tr w:rsidR="00852792" w:rsidRPr="00C15CEF" w:rsidTr="0089772F">
        <w:trPr>
          <w:jc w:val="center"/>
        </w:trPr>
        <w:tc>
          <w:tcPr>
            <w:tcW w:w="4531" w:type="dxa"/>
          </w:tcPr>
          <w:p w:rsidR="00852792" w:rsidRPr="00C15CEF" w:rsidRDefault="00852792" w:rsidP="0089772F">
            <w:pPr>
              <w:jc w:val="center"/>
              <w:rPr>
                <w:rFonts w:ascii="Arial" w:hAnsi="Arial" w:cs="Arial"/>
                <w:b/>
                <w:sz w:val="20"/>
                <w:szCs w:val="20"/>
              </w:rPr>
            </w:pPr>
            <w:r w:rsidRPr="00C15CEF">
              <w:rPr>
                <w:rFonts w:ascii="Arial" w:hAnsi="Arial" w:cs="Arial"/>
                <w:b/>
                <w:sz w:val="20"/>
                <w:szCs w:val="20"/>
              </w:rPr>
              <w:t xml:space="preserve">Овластено лице </w:t>
            </w:r>
          </w:p>
        </w:tc>
        <w:tc>
          <w:tcPr>
            <w:tcW w:w="5199" w:type="dxa"/>
          </w:tcPr>
          <w:p w:rsidR="00852792" w:rsidRPr="00C15CEF" w:rsidRDefault="00852792" w:rsidP="0089772F">
            <w:pPr>
              <w:jc w:val="center"/>
              <w:rPr>
                <w:rFonts w:ascii="Arial" w:hAnsi="Arial" w:cs="Arial"/>
                <w:b/>
                <w:sz w:val="20"/>
                <w:szCs w:val="20"/>
              </w:rPr>
            </w:pPr>
            <w:r w:rsidRPr="00C15CEF">
              <w:rPr>
                <w:rFonts w:ascii="Arial" w:hAnsi="Arial" w:cs="Arial"/>
                <w:b/>
                <w:sz w:val="20"/>
                <w:szCs w:val="20"/>
              </w:rPr>
              <w:t xml:space="preserve">Застапник по закон </w:t>
            </w:r>
          </w:p>
        </w:tc>
      </w:tr>
      <w:tr w:rsidR="00852792" w:rsidRPr="00C15CEF" w:rsidTr="0089772F">
        <w:trPr>
          <w:jc w:val="center"/>
        </w:trPr>
        <w:tc>
          <w:tcPr>
            <w:tcW w:w="4531" w:type="dxa"/>
          </w:tcPr>
          <w:p w:rsidR="00852792" w:rsidRDefault="00852792" w:rsidP="0089772F">
            <w:pPr>
              <w:rPr>
                <w:rFonts w:ascii="Arial" w:hAnsi="Arial" w:cs="Arial"/>
                <w:b/>
                <w:sz w:val="20"/>
                <w:szCs w:val="20"/>
              </w:rPr>
            </w:pPr>
            <w:r w:rsidRPr="00C15CEF">
              <w:rPr>
                <w:rFonts w:ascii="Arial" w:hAnsi="Arial" w:cs="Arial"/>
                <w:b/>
                <w:sz w:val="20"/>
                <w:szCs w:val="20"/>
              </w:rPr>
              <w:t>Име и Презиме</w:t>
            </w:r>
            <w:r w:rsidR="00E2642B">
              <w:rPr>
                <w:rFonts w:ascii="Arial" w:hAnsi="Arial" w:cs="Arial"/>
                <w:b/>
                <w:sz w:val="20"/>
                <w:szCs w:val="20"/>
              </w:rPr>
              <w:t xml:space="preserve">  </w:t>
            </w:r>
          </w:p>
          <w:p w:rsidR="00852792" w:rsidRPr="00C15CEF" w:rsidRDefault="00852792" w:rsidP="0089772F">
            <w:pPr>
              <w:rPr>
                <w:rFonts w:ascii="Arial" w:hAnsi="Arial" w:cs="Arial"/>
                <w:b/>
                <w:sz w:val="20"/>
                <w:szCs w:val="20"/>
                <w:lang w:val="en-US"/>
              </w:rPr>
            </w:pPr>
            <w:r>
              <w:rPr>
                <w:rFonts w:ascii="Arial" w:hAnsi="Arial" w:cs="Arial"/>
                <w:b/>
                <w:sz w:val="20"/>
                <w:szCs w:val="20"/>
                <w:lang w:val="en-US"/>
              </w:rPr>
              <w:t xml:space="preserve">                                 </w:t>
            </w:r>
            <w:r w:rsidRPr="00C15CEF">
              <w:rPr>
                <w:rFonts w:ascii="Arial" w:hAnsi="Arial" w:cs="Arial"/>
                <w:b/>
                <w:sz w:val="20"/>
                <w:szCs w:val="20"/>
              </w:rPr>
              <w:t xml:space="preserve">   </w:t>
            </w:r>
            <w:r w:rsidRPr="00C15CEF">
              <w:rPr>
                <w:rFonts w:ascii="Arial" w:hAnsi="Arial" w:cs="Arial"/>
                <w:b/>
                <w:sz w:val="20"/>
                <w:szCs w:val="20"/>
                <w:lang w:val="en-US"/>
              </w:rPr>
              <w:t xml:space="preserve">                                </w:t>
            </w:r>
          </w:p>
        </w:tc>
        <w:tc>
          <w:tcPr>
            <w:tcW w:w="5199" w:type="dxa"/>
          </w:tcPr>
          <w:p w:rsidR="00852792" w:rsidRPr="00C15CEF" w:rsidRDefault="00852792" w:rsidP="0089772F">
            <w:pPr>
              <w:rPr>
                <w:rFonts w:ascii="Arial" w:hAnsi="Arial" w:cs="Arial"/>
                <w:b/>
                <w:sz w:val="20"/>
                <w:szCs w:val="20"/>
                <w:lang w:val="en-US"/>
              </w:rPr>
            </w:pPr>
            <w:r w:rsidRPr="00C15CEF">
              <w:rPr>
                <w:rFonts w:ascii="Arial" w:hAnsi="Arial" w:cs="Arial"/>
                <w:b/>
                <w:sz w:val="20"/>
                <w:szCs w:val="20"/>
              </w:rPr>
              <w:t xml:space="preserve">Име и Презиме   </w:t>
            </w:r>
            <w:r w:rsidRPr="00C15CEF">
              <w:rPr>
                <w:rFonts w:ascii="Arial" w:hAnsi="Arial" w:cs="Arial"/>
                <w:b/>
                <w:sz w:val="20"/>
                <w:szCs w:val="20"/>
                <w:lang w:val="en-US"/>
              </w:rPr>
              <w:t xml:space="preserve">                                           </w:t>
            </w:r>
          </w:p>
          <w:p w:rsidR="00852792" w:rsidRPr="00AB4230" w:rsidRDefault="00852792" w:rsidP="0089772F">
            <w:pPr>
              <w:rPr>
                <w:rFonts w:ascii="Arial" w:hAnsi="Arial" w:cs="Arial"/>
                <w:b/>
                <w:sz w:val="20"/>
                <w:szCs w:val="20"/>
                <w:lang w:val="en-US"/>
              </w:rPr>
            </w:pPr>
            <w:r>
              <w:rPr>
                <w:rFonts w:ascii="Arial" w:hAnsi="Arial" w:cs="Arial"/>
                <w:b/>
                <w:sz w:val="20"/>
                <w:szCs w:val="20"/>
                <w:lang w:val="en-US"/>
              </w:rPr>
              <w:t xml:space="preserve">                                     </w:t>
            </w:r>
          </w:p>
        </w:tc>
      </w:tr>
      <w:tr w:rsidR="00852792" w:rsidRPr="00C15CEF" w:rsidTr="0089772F">
        <w:trPr>
          <w:trHeight w:val="369"/>
          <w:jc w:val="center"/>
        </w:trPr>
        <w:tc>
          <w:tcPr>
            <w:tcW w:w="4531" w:type="dxa"/>
          </w:tcPr>
          <w:p w:rsidR="00852792" w:rsidRPr="00C15CEF" w:rsidRDefault="00852792" w:rsidP="0089772F">
            <w:pPr>
              <w:rPr>
                <w:rFonts w:ascii="Arial" w:hAnsi="Arial" w:cs="Arial"/>
                <w:b/>
                <w:sz w:val="20"/>
                <w:szCs w:val="20"/>
              </w:rPr>
            </w:pPr>
            <w:r w:rsidRPr="00C15CEF">
              <w:rPr>
                <w:rFonts w:ascii="Arial" w:hAnsi="Arial" w:cs="Arial"/>
                <w:b/>
                <w:sz w:val="20"/>
                <w:szCs w:val="20"/>
              </w:rPr>
              <w:t>Потпис</w:t>
            </w:r>
          </w:p>
          <w:p w:rsidR="00852792" w:rsidRPr="00C15CEF" w:rsidRDefault="00852792" w:rsidP="0089772F">
            <w:pPr>
              <w:rPr>
                <w:rFonts w:ascii="Arial" w:hAnsi="Arial" w:cs="Arial"/>
                <w:b/>
                <w:sz w:val="20"/>
                <w:szCs w:val="20"/>
              </w:rPr>
            </w:pPr>
          </w:p>
          <w:p w:rsidR="00852792" w:rsidRPr="00C15CEF" w:rsidRDefault="00852792" w:rsidP="0089772F">
            <w:pPr>
              <w:rPr>
                <w:rFonts w:ascii="Arial" w:hAnsi="Arial" w:cs="Arial"/>
                <w:b/>
                <w:sz w:val="20"/>
                <w:szCs w:val="20"/>
              </w:rPr>
            </w:pPr>
          </w:p>
        </w:tc>
        <w:tc>
          <w:tcPr>
            <w:tcW w:w="5199" w:type="dxa"/>
          </w:tcPr>
          <w:p w:rsidR="00852792" w:rsidRPr="00C15CEF" w:rsidRDefault="00852792" w:rsidP="0089772F">
            <w:pPr>
              <w:rPr>
                <w:rFonts w:ascii="Arial" w:hAnsi="Arial" w:cs="Arial"/>
                <w:b/>
                <w:sz w:val="20"/>
                <w:szCs w:val="20"/>
              </w:rPr>
            </w:pPr>
            <w:r w:rsidRPr="00C15CEF">
              <w:rPr>
                <w:rFonts w:ascii="Arial" w:hAnsi="Arial" w:cs="Arial"/>
                <w:b/>
                <w:sz w:val="20"/>
                <w:szCs w:val="20"/>
              </w:rPr>
              <w:t>Потпис</w:t>
            </w:r>
          </w:p>
        </w:tc>
      </w:tr>
    </w:tbl>
    <w:p w:rsidR="00852792" w:rsidRPr="00C15CEF" w:rsidRDefault="00852792" w:rsidP="00852792">
      <w:pPr>
        <w:spacing w:after="0" w:line="240" w:lineRule="auto"/>
        <w:rPr>
          <w:rFonts w:ascii="Arial" w:hAnsi="Arial" w:cs="Arial"/>
          <w:b/>
          <w:sz w:val="20"/>
          <w:szCs w:val="20"/>
        </w:rPr>
      </w:pPr>
    </w:p>
    <w:p w:rsidR="00852792" w:rsidRDefault="00852792" w:rsidP="00852792">
      <w:pPr>
        <w:spacing w:after="0" w:line="240" w:lineRule="auto"/>
        <w:jc w:val="center"/>
        <w:rPr>
          <w:rFonts w:ascii="Arial" w:hAnsi="Arial" w:cs="Arial"/>
          <w:b/>
          <w:bCs/>
          <w:sz w:val="18"/>
          <w:szCs w:val="18"/>
        </w:rPr>
      </w:pPr>
    </w:p>
    <w:p w:rsidR="00852792" w:rsidRDefault="00852792" w:rsidP="00852792">
      <w:pPr>
        <w:spacing w:after="0" w:line="240" w:lineRule="auto"/>
        <w:jc w:val="center"/>
        <w:rPr>
          <w:rFonts w:ascii="Arial" w:hAnsi="Arial" w:cs="Arial"/>
          <w:b/>
          <w:bCs/>
          <w:sz w:val="18"/>
          <w:szCs w:val="18"/>
        </w:rPr>
      </w:pPr>
    </w:p>
    <w:p w:rsidR="00852792" w:rsidRDefault="00852792" w:rsidP="00852792">
      <w:pPr>
        <w:spacing w:after="0" w:line="240" w:lineRule="auto"/>
        <w:rPr>
          <w:rFonts w:ascii="Arial" w:hAnsi="Arial" w:cs="Arial"/>
          <w:b/>
          <w:bCs/>
          <w:sz w:val="18"/>
          <w:szCs w:val="18"/>
        </w:rPr>
      </w:pPr>
    </w:p>
    <w:p w:rsidR="00852792" w:rsidRDefault="00852792" w:rsidP="00852792">
      <w:pPr>
        <w:spacing w:after="0" w:line="240" w:lineRule="auto"/>
        <w:jc w:val="center"/>
        <w:rPr>
          <w:rFonts w:ascii="Arial" w:hAnsi="Arial" w:cs="Arial"/>
          <w:b/>
          <w:bCs/>
          <w:sz w:val="18"/>
          <w:szCs w:val="18"/>
        </w:rPr>
      </w:pPr>
    </w:p>
    <w:p w:rsidR="00852792" w:rsidRDefault="00852792" w:rsidP="00852792">
      <w:pPr>
        <w:spacing w:after="0" w:line="240" w:lineRule="auto"/>
        <w:jc w:val="center"/>
        <w:rPr>
          <w:rFonts w:ascii="Arial" w:hAnsi="Arial" w:cs="Arial"/>
          <w:b/>
          <w:bCs/>
          <w:sz w:val="18"/>
          <w:szCs w:val="18"/>
        </w:rPr>
      </w:pPr>
    </w:p>
    <w:p w:rsidR="00852792" w:rsidRDefault="00852792" w:rsidP="00852792">
      <w:pPr>
        <w:spacing w:after="0" w:line="240" w:lineRule="auto"/>
        <w:jc w:val="center"/>
        <w:rPr>
          <w:rFonts w:ascii="Arial" w:hAnsi="Arial" w:cs="Arial"/>
          <w:b/>
          <w:bCs/>
          <w:sz w:val="18"/>
          <w:szCs w:val="18"/>
        </w:rPr>
      </w:pPr>
    </w:p>
    <w:p w:rsidR="00852792" w:rsidRDefault="00852792" w:rsidP="00852792">
      <w:pPr>
        <w:spacing w:after="0" w:line="240" w:lineRule="auto"/>
        <w:jc w:val="center"/>
        <w:rPr>
          <w:rFonts w:ascii="Arial" w:hAnsi="Arial" w:cs="Arial"/>
          <w:b/>
          <w:bCs/>
          <w:sz w:val="18"/>
          <w:szCs w:val="18"/>
        </w:rPr>
      </w:pPr>
    </w:p>
    <w:p w:rsidR="00852792" w:rsidRDefault="00852792" w:rsidP="00852792">
      <w:pPr>
        <w:spacing w:after="0" w:line="240" w:lineRule="auto"/>
        <w:rPr>
          <w:rFonts w:ascii="Arial" w:hAnsi="Arial" w:cs="Arial"/>
          <w:b/>
          <w:bCs/>
          <w:sz w:val="18"/>
          <w:szCs w:val="18"/>
        </w:rPr>
      </w:pPr>
    </w:p>
    <w:p w:rsidR="00852792" w:rsidRDefault="00852792" w:rsidP="00852792">
      <w:pPr>
        <w:spacing w:after="0" w:line="240" w:lineRule="auto"/>
        <w:rPr>
          <w:rFonts w:ascii="Arial" w:hAnsi="Arial" w:cs="Arial"/>
          <w:b/>
          <w:bCs/>
          <w:sz w:val="18"/>
          <w:szCs w:val="18"/>
        </w:rPr>
      </w:pPr>
    </w:p>
    <w:p w:rsidR="00852792" w:rsidRPr="006420C8" w:rsidRDefault="00852792" w:rsidP="00852792">
      <w:pPr>
        <w:spacing w:after="0" w:line="240" w:lineRule="auto"/>
        <w:jc w:val="center"/>
        <w:rPr>
          <w:rFonts w:ascii="Arial" w:hAnsi="Arial" w:cs="Arial"/>
          <w:b/>
          <w:sz w:val="18"/>
          <w:szCs w:val="18"/>
        </w:rPr>
      </w:pPr>
      <w:r w:rsidRPr="006420C8">
        <w:rPr>
          <w:rFonts w:ascii="Arial" w:hAnsi="Arial" w:cs="Arial"/>
          <w:b/>
          <w:bCs/>
          <w:sz w:val="18"/>
          <w:szCs w:val="18"/>
        </w:rPr>
        <w:t>Тарифа за надоместоци на услуги на Халкбанк АД Скопје</w:t>
      </w:r>
      <w:r w:rsidRPr="006420C8">
        <w:rPr>
          <w:rFonts w:ascii="Arial" w:hAnsi="Arial" w:cs="Arial"/>
          <w:sz w:val="18"/>
          <w:szCs w:val="18"/>
        </w:rPr>
        <w:t xml:space="preserve"> </w:t>
      </w:r>
    </w:p>
    <w:tbl>
      <w:tblPr>
        <w:tblW w:w="10916" w:type="dxa"/>
        <w:jc w:val="center"/>
        <w:tblLook w:val="04A0" w:firstRow="1" w:lastRow="0" w:firstColumn="1" w:lastColumn="0" w:noHBand="0" w:noVBand="1"/>
      </w:tblPr>
      <w:tblGrid>
        <w:gridCol w:w="993"/>
        <w:gridCol w:w="7082"/>
        <w:gridCol w:w="2841"/>
      </w:tblGrid>
      <w:tr w:rsidR="00852792" w:rsidRPr="006358A1" w:rsidTr="0089772F">
        <w:trPr>
          <w:trHeight w:val="70"/>
          <w:jc w:val="center"/>
        </w:trPr>
        <w:tc>
          <w:tcPr>
            <w:tcW w:w="10916" w:type="dxa"/>
            <w:gridSpan w:val="3"/>
            <w:tcBorders>
              <w:top w:val="single" w:sz="4" w:space="0" w:color="auto"/>
              <w:left w:val="single" w:sz="4" w:space="0" w:color="auto"/>
              <w:bottom w:val="single" w:sz="4" w:space="0" w:color="auto"/>
              <w:right w:val="single" w:sz="4" w:space="0" w:color="000000"/>
            </w:tcBorders>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II.Платен промет во земјата</w:t>
            </w:r>
          </w:p>
        </w:tc>
      </w:tr>
      <w:tr w:rsidR="00852792" w:rsidRPr="006358A1" w:rsidTr="0089772F">
        <w:trPr>
          <w:trHeight w:val="70"/>
          <w:jc w:val="center"/>
        </w:trPr>
        <w:tc>
          <w:tcPr>
            <w:tcW w:w="10916" w:type="dxa"/>
            <w:gridSpan w:val="3"/>
            <w:tcBorders>
              <w:top w:val="single" w:sz="4" w:space="0" w:color="auto"/>
              <w:left w:val="single" w:sz="4" w:space="0" w:color="auto"/>
              <w:bottom w:val="single" w:sz="4" w:space="0" w:color="auto"/>
              <w:right w:val="single" w:sz="4" w:space="0" w:color="000000"/>
            </w:tcBorders>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А. Отварање, водење и затварање на платежни сметки и останати работи во платниот промет за правни лица</w:t>
            </w:r>
          </w:p>
        </w:tc>
      </w:tr>
      <w:tr w:rsidR="00852792" w:rsidRPr="006358A1" w:rsidTr="0089772F">
        <w:trPr>
          <w:trHeight w:val="326"/>
          <w:jc w:val="center"/>
        </w:trPr>
        <w:tc>
          <w:tcPr>
            <w:tcW w:w="993" w:type="dxa"/>
            <w:tcBorders>
              <w:top w:val="nil"/>
              <w:left w:val="single" w:sz="4" w:space="0" w:color="auto"/>
              <w:bottom w:val="single" w:sz="4" w:space="0" w:color="auto"/>
              <w:right w:val="single" w:sz="4" w:space="0" w:color="auto"/>
            </w:tcBorders>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Број на тарифна</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ставка</w:t>
            </w:r>
          </w:p>
        </w:tc>
        <w:tc>
          <w:tcPr>
            <w:tcW w:w="7082" w:type="dxa"/>
            <w:tcBorders>
              <w:top w:val="nil"/>
              <w:left w:val="nil"/>
              <w:bottom w:val="single" w:sz="4" w:space="0" w:color="auto"/>
              <w:right w:val="single" w:sz="4" w:space="0" w:color="auto"/>
            </w:tcBorders>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Вид на услуги </w:t>
            </w:r>
          </w:p>
        </w:tc>
        <w:tc>
          <w:tcPr>
            <w:tcW w:w="2841" w:type="dxa"/>
            <w:tcBorders>
              <w:top w:val="nil"/>
              <w:left w:val="nil"/>
              <w:bottom w:val="single" w:sz="4" w:space="0" w:color="auto"/>
              <w:right w:val="single" w:sz="4" w:space="0" w:color="auto"/>
            </w:tcBorders>
            <w:shd w:val="clear" w:color="000000" w:fill="F79646"/>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Висина на тарифна ставка</w:t>
            </w:r>
          </w:p>
        </w:tc>
      </w:tr>
      <w:tr w:rsidR="00852792" w:rsidRPr="006358A1" w:rsidTr="0089772F">
        <w:trPr>
          <w:trHeight w:val="70"/>
          <w:jc w:val="center"/>
        </w:trPr>
        <w:tc>
          <w:tcPr>
            <w:tcW w:w="993" w:type="dxa"/>
            <w:tcBorders>
              <w:top w:val="nil"/>
              <w:left w:val="single" w:sz="4" w:space="0" w:color="auto"/>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w:t>
            </w:r>
          </w:p>
        </w:tc>
        <w:tc>
          <w:tcPr>
            <w:tcW w:w="9923" w:type="dxa"/>
            <w:gridSpan w:val="2"/>
            <w:tcBorders>
              <w:top w:val="single" w:sz="4" w:space="0" w:color="auto"/>
              <w:left w:val="nil"/>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Отварање и затварање на платежни сметки (само во филијалите/експозитурите на банката)</w:t>
            </w:r>
          </w:p>
        </w:tc>
      </w:tr>
      <w:tr w:rsidR="00852792" w:rsidRPr="006358A1" w:rsidTr="0089772F">
        <w:trPr>
          <w:trHeight w:val="135"/>
          <w:jc w:val="center"/>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Отварање на платежна сметкa</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181"/>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Итно отварање на платежна</w:t>
            </w:r>
            <w:r>
              <w:rPr>
                <w:rFonts w:ascii="Arial" w:eastAsia="Times New Roman" w:hAnsi="Arial" w:cs="Arial"/>
                <w:color w:val="000000"/>
                <w:sz w:val="16"/>
                <w:szCs w:val="16"/>
                <w:lang w:eastAsia="mk-MK"/>
              </w:rPr>
              <w:t xml:space="preserve"> </w:t>
            </w:r>
            <w:r w:rsidRPr="006358A1">
              <w:rPr>
                <w:rFonts w:ascii="Arial" w:eastAsia="Times New Roman" w:hAnsi="Arial" w:cs="Arial"/>
                <w:color w:val="000000"/>
                <w:sz w:val="16"/>
                <w:szCs w:val="16"/>
                <w:lang w:eastAsia="mk-MK"/>
              </w:rPr>
              <w:t xml:space="preserve">сметка </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1.000</w:t>
            </w:r>
            <w:r w:rsidRPr="006358A1">
              <w:rPr>
                <w:rFonts w:ascii="Arial" w:eastAsia="Times New Roman" w:hAnsi="Arial" w:cs="Arial"/>
                <w:color w:val="000000"/>
                <w:sz w:val="16"/>
                <w:szCs w:val="16"/>
                <w:lang w:eastAsia="mk-MK"/>
              </w:rPr>
              <w:t xml:space="preserve"> денари</w:t>
            </w:r>
          </w:p>
        </w:tc>
      </w:tr>
      <w:tr w:rsidR="00852792" w:rsidRPr="006358A1" w:rsidTr="0089772F">
        <w:trPr>
          <w:trHeight w:val="100"/>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Затварање на платежна сметка </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val="en-US" w:eastAsia="mk-MK"/>
              </w:rPr>
              <w:t xml:space="preserve">0 </w:t>
            </w:r>
            <w:r w:rsidRPr="006358A1">
              <w:rPr>
                <w:rFonts w:ascii="Arial" w:eastAsia="Times New Roman" w:hAnsi="Arial" w:cs="Arial"/>
                <w:color w:val="000000"/>
                <w:sz w:val="16"/>
                <w:szCs w:val="16"/>
                <w:lang w:eastAsia="mk-MK"/>
              </w:rPr>
              <w:t>денари</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000000" w:fill="FFFFFF"/>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Отварање и затварање на сметки отворени за хуманитарни цели</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93" w:type="dxa"/>
            <w:tcBorders>
              <w:top w:val="nil"/>
              <w:left w:val="single" w:sz="4" w:space="0" w:color="auto"/>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2</w:t>
            </w:r>
          </w:p>
        </w:tc>
        <w:tc>
          <w:tcPr>
            <w:tcW w:w="9923" w:type="dxa"/>
            <w:gridSpan w:val="2"/>
            <w:tcBorders>
              <w:top w:val="single" w:sz="4" w:space="0" w:color="auto"/>
              <w:left w:val="nil"/>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Месечно водење на сметка според остварен долговен месечен промет </w:t>
            </w:r>
            <w:r w:rsidRPr="006358A1">
              <w:rPr>
                <w:rFonts w:ascii="Arial" w:eastAsia="Times New Roman" w:hAnsi="Arial" w:cs="Arial"/>
                <w:b/>
                <w:bCs/>
                <w:color w:val="000000"/>
                <w:sz w:val="16"/>
                <w:szCs w:val="16"/>
                <w:lang w:eastAsia="mk-MK"/>
              </w:rPr>
              <w:br/>
              <w:t>* во долговен месечен промет влегува целокупниот промет без разлика дали е направен на шалтер или преку електронско банкарство</w:t>
            </w:r>
          </w:p>
        </w:tc>
      </w:tr>
      <w:tr w:rsidR="00852792" w:rsidRPr="006358A1" w:rsidTr="0089772F">
        <w:trPr>
          <w:trHeight w:val="7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 </w:t>
            </w: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right"/>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со долговен промет 0 МКД</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6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 </w:t>
            </w: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right"/>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со долговен промет до 300.000 МКД</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300 денари</w:t>
            </w:r>
          </w:p>
        </w:tc>
      </w:tr>
      <w:tr w:rsidR="00852792" w:rsidRPr="006358A1" w:rsidTr="0089772F">
        <w:trPr>
          <w:trHeight w:val="6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 </w:t>
            </w: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right"/>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со долговен промет од 300.001 МКД до 500.000 МКД</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400 денари</w:t>
            </w:r>
          </w:p>
        </w:tc>
      </w:tr>
      <w:tr w:rsidR="00852792" w:rsidRPr="006358A1" w:rsidTr="0089772F">
        <w:trPr>
          <w:trHeight w:val="6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 </w:t>
            </w: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right"/>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со долговен промет од 500.001 до 1.000.000 МКД</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700 денари</w:t>
            </w:r>
          </w:p>
        </w:tc>
      </w:tr>
      <w:tr w:rsidR="00852792" w:rsidRPr="006358A1" w:rsidTr="0089772F">
        <w:trPr>
          <w:trHeight w:val="6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 </w:t>
            </w: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right"/>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со долговен промет над 1.000.000 МКД</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1.000 денари</w:t>
            </w:r>
          </w:p>
        </w:tc>
      </w:tr>
      <w:tr w:rsidR="00852792" w:rsidRPr="006358A1" w:rsidTr="0089772F">
        <w:trPr>
          <w:trHeight w:val="105"/>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 </w:t>
            </w: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куќни совети и синдикални организации</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100 денари</w:t>
            </w:r>
          </w:p>
        </w:tc>
      </w:tr>
      <w:tr w:rsidR="00852792" w:rsidRPr="006358A1" w:rsidTr="0089772F">
        <w:trPr>
          <w:trHeight w:val="6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 </w:t>
            </w: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Сметки отворени за хуманитарни цели</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93" w:type="dxa"/>
            <w:tcBorders>
              <w:top w:val="nil"/>
              <w:left w:val="single" w:sz="4" w:space="0" w:color="auto"/>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3</w:t>
            </w:r>
          </w:p>
        </w:tc>
        <w:tc>
          <w:tcPr>
            <w:tcW w:w="9923" w:type="dxa"/>
            <w:gridSpan w:val="2"/>
            <w:tcBorders>
              <w:top w:val="single" w:sz="4" w:space="0" w:color="auto"/>
              <w:left w:val="nil"/>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Изготвување и издавање на извод</w:t>
            </w:r>
          </w:p>
        </w:tc>
      </w:tr>
      <w:tr w:rsidR="00852792" w:rsidRPr="006358A1" w:rsidTr="0089772F">
        <w:trPr>
          <w:trHeight w:val="201"/>
          <w:jc w:val="center"/>
        </w:trPr>
        <w:tc>
          <w:tcPr>
            <w:tcW w:w="99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7082" w:type="dxa"/>
            <w:tcBorders>
              <w:top w:val="nil"/>
              <w:left w:val="nil"/>
              <w:bottom w:val="single" w:sz="4" w:space="0" w:color="auto"/>
              <w:right w:val="single" w:sz="4" w:space="0" w:color="auto"/>
            </w:tcBorders>
            <w:shd w:val="clear" w:color="auto" w:fill="auto"/>
            <w:noWrap/>
            <w:vAlign w:val="bottom"/>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Изготвување и издавање на извод на шалтер</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100</w:t>
            </w:r>
            <w:r w:rsidRPr="006358A1">
              <w:rPr>
                <w:rFonts w:ascii="Arial" w:eastAsia="Times New Roman" w:hAnsi="Arial" w:cs="Arial"/>
                <w:color w:val="000000"/>
                <w:sz w:val="16"/>
                <w:szCs w:val="16"/>
                <w:lang w:eastAsia="mk-MK"/>
              </w:rPr>
              <w:t xml:space="preserve"> денари</w:t>
            </w:r>
          </w:p>
        </w:tc>
      </w:tr>
      <w:tr w:rsidR="00852792" w:rsidRPr="006358A1" w:rsidTr="0089772F">
        <w:trPr>
          <w:trHeight w:val="105"/>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Доставување на извод по е-маил на крај на ден </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165"/>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Повторно издавање на извод (препис)</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Pr>
                <w:rFonts w:ascii="Arial" w:eastAsia="Times New Roman" w:hAnsi="Arial" w:cs="Arial"/>
                <w:sz w:val="16"/>
                <w:szCs w:val="16"/>
                <w:lang w:eastAsia="mk-MK"/>
              </w:rPr>
              <w:t>150</w:t>
            </w:r>
            <w:r w:rsidRPr="006358A1">
              <w:rPr>
                <w:rFonts w:ascii="Arial" w:eastAsia="Times New Roman" w:hAnsi="Arial" w:cs="Arial"/>
                <w:sz w:val="16"/>
                <w:szCs w:val="16"/>
                <w:lang w:eastAsia="mk-MK"/>
              </w:rPr>
              <w:t xml:space="preserve"> денари од извод</w:t>
            </w:r>
          </w:p>
        </w:tc>
      </w:tr>
      <w:tr w:rsidR="00852792" w:rsidRPr="006358A1" w:rsidTr="0089772F">
        <w:trPr>
          <w:trHeight w:val="70"/>
          <w:jc w:val="center"/>
        </w:trPr>
        <w:tc>
          <w:tcPr>
            <w:tcW w:w="993" w:type="dxa"/>
            <w:tcBorders>
              <w:top w:val="nil"/>
              <w:left w:val="single" w:sz="4" w:space="0" w:color="auto"/>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4</w:t>
            </w:r>
          </w:p>
        </w:tc>
        <w:tc>
          <w:tcPr>
            <w:tcW w:w="9923" w:type="dxa"/>
            <w:gridSpan w:val="2"/>
            <w:tcBorders>
              <w:top w:val="single" w:sz="4" w:space="0" w:color="auto"/>
              <w:left w:val="nil"/>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Останати работи во платниот промет</w:t>
            </w:r>
          </w:p>
        </w:tc>
      </w:tr>
      <w:tr w:rsidR="00852792" w:rsidRPr="006358A1" w:rsidTr="0089772F">
        <w:trPr>
          <w:trHeight w:val="239"/>
          <w:jc w:val="center"/>
        </w:trPr>
        <w:tc>
          <w:tcPr>
            <w:tcW w:w="993" w:type="dxa"/>
            <w:vMerge w:val="restart"/>
            <w:tcBorders>
              <w:top w:val="nil"/>
              <w:left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7082" w:type="dxa"/>
            <w:tcBorders>
              <w:top w:val="nil"/>
              <w:left w:val="nil"/>
              <w:bottom w:val="single" w:sz="4" w:space="0" w:color="auto"/>
              <w:right w:val="single" w:sz="4" w:space="0" w:color="auto"/>
            </w:tcBorders>
            <w:shd w:val="clear" w:color="auto" w:fill="auto"/>
            <w:vAlign w:val="center"/>
            <w:hideMark/>
          </w:tcPr>
          <w:p w:rsidR="00852792"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Прием и обработка на: </w:t>
            </w:r>
          </w:p>
          <w:p w:rsidR="00852792"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правосилнo решениe </w:t>
            </w:r>
          </w:p>
          <w:p w:rsidR="00852792"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налог за присилна наплата</w:t>
            </w:r>
          </w:p>
          <w:p w:rsidR="00852792" w:rsidRDefault="00852792" w:rsidP="0089772F">
            <w:pPr>
              <w:spacing w:after="0" w:line="240" w:lineRule="auto"/>
              <w:rPr>
                <w:rFonts w:ascii="Arial" w:eastAsia="Times New Roman" w:hAnsi="Arial" w:cs="Arial"/>
                <w:color w:val="000000"/>
                <w:sz w:val="16"/>
                <w:szCs w:val="16"/>
                <w:lang w:eastAsia="mk-MK"/>
              </w:rPr>
            </w:pPr>
          </w:p>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решение од др.органи овластени со закон</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1.200 денари</w:t>
            </w:r>
          </w:p>
        </w:tc>
      </w:tr>
      <w:tr w:rsidR="00852792" w:rsidRPr="006358A1" w:rsidTr="0089772F">
        <w:trPr>
          <w:trHeight w:val="60"/>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Пресметка на преостанат долг по решение</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350 денари</w:t>
            </w:r>
          </w:p>
        </w:tc>
      </w:tr>
      <w:tr w:rsidR="00852792" w:rsidRPr="006358A1" w:rsidTr="0089772F">
        <w:trPr>
          <w:trHeight w:val="60"/>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Блокада и деблокада на сметка по решение</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500 денари</w:t>
            </w:r>
          </w:p>
        </w:tc>
      </w:tr>
      <w:tr w:rsidR="00852792" w:rsidRPr="006358A1" w:rsidTr="0089772F">
        <w:trPr>
          <w:trHeight w:val="60"/>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Поднесување на задолжница за наплата (надомест кој го плаќа доверителот кој поднесува задолжница)</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500 денари</w:t>
            </w:r>
          </w:p>
        </w:tc>
      </w:tr>
      <w:tr w:rsidR="00852792" w:rsidRPr="006358A1" w:rsidTr="0089772F">
        <w:trPr>
          <w:trHeight w:val="60"/>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Повлекување на задолжница на барање на доверител</w:t>
            </w:r>
          </w:p>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(надомест кој го плаќа доверителот кој поднесува задолжница)</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500 денари</w:t>
            </w:r>
          </w:p>
        </w:tc>
      </w:tr>
      <w:tr w:rsidR="00852792" w:rsidRPr="006358A1" w:rsidTr="0089772F">
        <w:trPr>
          <w:trHeight w:val="60"/>
          <w:jc w:val="center"/>
        </w:trPr>
        <w:tc>
          <w:tcPr>
            <w:tcW w:w="993" w:type="dxa"/>
            <w:vMerge/>
            <w:tcBorders>
              <w:left w:val="single" w:sz="4" w:space="0" w:color="auto"/>
              <w:right w:val="single" w:sz="4" w:space="0" w:color="auto"/>
            </w:tcBorders>
            <w:vAlign w:val="center"/>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tcPr>
          <w:p w:rsidR="00852792" w:rsidRPr="006358A1" w:rsidRDefault="00852792" w:rsidP="0089772F">
            <w:pPr>
              <w:spacing w:after="0" w:line="240" w:lineRule="auto"/>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Одложување на решение по барање на Извршител</w:t>
            </w:r>
          </w:p>
        </w:tc>
        <w:tc>
          <w:tcPr>
            <w:tcW w:w="2841" w:type="dxa"/>
            <w:tcBorders>
              <w:top w:val="nil"/>
              <w:left w:val="nil"/>
              <w:bottom w:val="single" w:sz="4" w:space="0" w:color="auto"/>
              <w:right w:val="single" w:sz="4" w:space="0" w:color="auto"/>
            </w:tcBorders>
            <w:shd w:val="clear" w:color="auto" w:fill="auto"/>
            <w:vAlign w:val="center"/>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300 денари</w:t>
            </w:r>
          </w:p>
        </w:tc>
      </w:tr>
      <w:tr w:rsidR="00852792" w:rsidRPr="006358A1" w:rsidTr="0089772F">
        <w:trPr>
          <w:trHeight w:val="347"/>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 xml:space="preserve">Издавање на копија од следните документи: </w:t>
            </w:r>
          </w:p>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 xml:space="preserve">- правосилнo решениe </w:t>
            </w:r>
            <w:r w:rsidRPr="006358A1">
              <w:rPr>
                <w:rFonts w:ascii="Arial" w:eastAsia="Times New Roman" w:hAnsi="Arial" w:cs="Arial"/>
                <w:sz w:val="16"/>
                <w:szCs w:val="16"/>
                <w:lang w:eastAsia="mk-MK"/>
              </w:rPr>
              <w:br/>
              <w:t>- налог за присилна наплата</w:t>
            </w:r>
            <w:r w:rsidRPr="006358A1">
              <w:rPr>
                <w:rFonts w:ascii="Arial" w:eastAsia="Times New Roman" w:hAnsi="Arial" w:cs="Arial"/>
                <w:sz w:val="16"/>
                <w:szCs w:val="16"/>
                <w:lang w:eastAsia="mk-MK"/>
              </w:rPr>
              <w:br/>
              <w:t>- решение од др.органи овластени со закон</w:t>
            </w:r>
            <w:r w:rsidRPr="006358A1">
              <w:rPr>
                <w:rFonts w:ascii="Arial" w:eastAsia="Times New Roman" w:hAnsi="Arial" w:cs="Arial"/>
                <w:sz w:val="16"/>
                <w:szCs w:val="16"/>
                <w:lang w:eastAsia="mk-MK"/>
              </w:rPr>
              <w:br/>
              <w:t xml:space="preserve">- документ од досие на клиент </w:t>
            </w:r>
            <w:r w:rsidRPr="006358A1">
              <w:rPr>
                <w:rFonts w:ascii="Arial" w:eastAsia="Times New Roman" w:hAnsi="Arial" w:cs="Arial"/>
                <w:sz w:val="16"/>
                <w:szCs w:val="16"/>
                <w:lang w:eastAsia="mk-MK"/>
              </w:rPr>
              <w:br/>
              <w:t>- копија од налог за плаќање</w:t>
            </w:r>
            <w:r w:rsidRPr="006358A1">
              <w:rPr>
                <w:rFonts w:ascii="Arial" w:eastAsia="Times New Roman" w:hAnsi="Arial" w:cs="Arial"/>
                <w:sz w:val="16"/>
                <w:szCs w:val="16"/>
                <w:lang w:eastAsia="mk-MK"/>
              </w:rPr>
              <w:br/>
              <w:t>- други копии од документи кои се издаваат на клиентот во врска со продукти/услуги кои ги користи во Банката</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350 денари</w:t>
            </w:r>
          </w:p>
        </w:tc>
      </w:tr>
      <w:tr w:rsidR="00852792" w:rsidRPr="006358A1" w:rsidTr="0089772F">
        <w:trPr>
          <w:trHeight w:val="101"/>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Изработка на каматн</w:t>
            </w:r>
            <w:r>
              <w:rPr>
                <w:rFonts w:ascii="Arial" w:eastAsia="Times New Roman" w:hAnsi="Arial" w:cs="Arial"/>
                <w:color w:val="000000"/>
                <w:sz w:val="16"/>
                <w:szCs w:val="16"/>
                <w:lang w:eastAsia="mk-MK"/>
              </w:rPr>
              <w:t xml:space="preserve">а пресметка </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Pr>
                <w:rFonts w:ascii="Arial" w:eastAsia="Times New Roman" w:hAnsi="Arial" w:cs="Arial"/>
                <w:sz w:val="16"/>
                <w:szCs w:val="16"/>
                <w:lang w:eastAsia="mk-MK"/>
              </w:rPr>
              <w:t xml:space="preserve">150 </w:t>
            </w:r>
            <w:r w:rsidRPr="006358A1">
              <w:rPr>
                <w:rFonts w:ascii="Arial" w:eastAsia="Times New Roman" w:hAnsi="Arial" w:cs="Arial"/>
                <w:sz w:val="16"/>
                <w:szCs w:val="16"/>
                <w:lang w:eastAsia="mk-MK"/>
              </w:rPr>
              <w:t xml:space="preserve"> денари </w:t>
            </w:r>
            <w:r>
              <w:rPr>
                <w:rFonts w:ascii="Arial" w:eastAsia="Times New Roman" w:hAnsi="Arial" w:cs="Arial"/>
                <w:sz w:val="16"/>
                <w:szCs w:val="16"/>
                <w:lang w:eastAsia="mk-MK"/>
              </w:rPr>
              <w:t>за секој период на пресметка</w:t>
            </w:r>
          </w:p>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(во цената е пресметан 18% ДДВ)</w:t>
            </w:r>
          </w:p>
        </w:tc>
      </w:tr>
      <w:tr w:rsidR="00852792" w:rsidRPr="006358A1" w:rsidTr="0089772F">
        <w:trPr>
          <w:trHeight w:val="56"/>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Изработка на периодичен извештај за движење на сметка до УЈП</w:t>
            </w:r>
          </w:p>
        </w:tc>
        <w:tc>
          <w:tcPr>
            <w:tcW w:w="2841" w:type="dxa"/>
            <w:tcBorders>
              <w:top w:val="nil"/>
              <w:left w:val="nil"/>
              <w:bottom w:val="single" w:sz="4" w:space="0" w:color="auto"/>
              <w:right w:val="single" w:sz="4" w:space="0" w:color="auto"/>
            </w:tcBorders>
            <w:shd w:val="clear" w:color="auto" w:fill="auto"/>
            <w:vAlign w:val="center"/>
            <w:hideMark/>
          </w:tcPr>
          <w:p w:rsidR="00852792" w:rsidRPr="00FE360F" w:rsidRDefault="000C2282" w:rsidP="0089772F">
            <w:pPr>
              <w:spacing w:after="0" w:line="240" w:lineRule="auto"/>
              <w:jc w:val="center"/>
              <w:rPr>
                <w:rFonts w:ascii="Arial" w:eastAsia="Times New Roman" w:hAnsi="Arial" w:cs="Arial"/>
                <w:color w:val="000000"/>
                <w:sz w:val="16"/>
                <w:szCs w:val="16"/>
                <w:lang w:val="en-US" w:eastAsia="mk-MK"/>
              </w:rPr>
            </w:pPr>
            <w:r>
              <w:rPr>
                <w:rFonts w:ascii="Arial" w:eastAsia="Times New Roman" w:hAnsi="Arial" w:cs="Arial"/>
                <w:color w:val="000000"/>
                <w:sz w:val="16"/>
                <w:szCs w:val="16"/>
                <w:lang w:eastAsia="mk-MK"/>
              </w:rPr>
              <w:t>300,00 по поединечен даночен обврзник</w:t>
            </w:r>
          </w:p>
        </w:tc>
      </w:tr>
      <w:tr w:rsidR="00852792" w:rsidRPr="006358A1" w:rsidTr="0089772F">
        <w:trPr>
          <w:trHeight w:val="70"/>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Изработка на картица на движење на сметка на барање на клиент (за период до 1 година)</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500 денари</w:t>
            </w:r>
          </w:p>
        </w:tc>
      </w:tr>
      <w:tr w:rsidR="00852792" w:rsidRPr="006358A1" w:rsidTr="0089772F">
        <w:trPr>
          <w:trHeight w:val="70"/>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Изработка на извештај за солвентност/бонитет за последните 6 месеци</w:t>
            </w:r>
          </w:p>
        </w:tc>
        <w:tc>
          <w:tcPr>
            <w:tcW w:w="2841"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500 денари</w:t>
            </w:r>
          </w:p>
        </w:tc>
      </w:tr>
      <w:tr w:rsidR="00852792" w:rsidRPr="006358A1" w:rsidTr="0089772F">
        <w:trPr>
          <w:trHeight w:val="70"/>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Изработка на други извештаи поврзани со работењето на сметката на клиентот </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1.000 денари по извештај</w:t>
            </w:r>
          </w:p>
        </w:tc>
      </w:tr>
      <w:tr w:rsidR="00852792" w:rsidRPr="006358A1" w:rsidTr="0089772F">
        <w:trPr>
          <w:trHeight w:val="56"/>
          <w:jc w:val="center"/>
        </w:trPr>
        <w:tc>
          <w:tcPr>
            <w:tcW w:w="993" w:type="dxa"/>
            <w:vMerge/>
            <w:tcBorders>
              <w:left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Изработка на дополнителна картичка за идентификација</w:t>
            </w:r>
          </w:p>
        </w:tc>
        <w:tc>
          <w:tcPr>
            <w:tcW w:w="2841"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100 денари</w:t>
            </w:r>
          </w:p>
        </w:tc>
      </w:tr>
      <w:tr w:rsidR="00852792" w:rsidRPr="006358A1" w:rsidTr="0089772F">
        <w:trPr>
          <w:trHeight w:val="313"/>
          <w:jc w:val="center"/>
        </w:trPr>
        <w:tc>
          <w:tcPr>
            <w:tcW w:w="993" w:type="dxa"/>
            <w:tcBorders>
              <w:top w:val="single" w:sz="4" w:space="0" w:color="auto"/>
              <w:left w:val="single" w:sz="4" w:space="0" w:color="auto"/>
              <w:bottom w:val="single" w:sz="4" w:space="0" w:color="auto"/>
              <w:right w:val="single" w:sz="4" w:space="0" w:color="auto"/>
            </w:tcBorders>
            <w:vAlign w:val="center"/>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7082" w:type="dxa"/>
            <w:tcBorders>
              <w:top w:val="single" w:sz="4" w:space="0" w:color="auto"/>
              <w:left w:val="nil"/>
              <w:bottom w:val="single" w:sz="4" w:space="0" w:color="auto"/>
              <w:right w:val="single" w:sz="4" w:space="0" w:color="auto"/>
            </w:tcBorders>
            <w:shd w:val="clear" w:color="000000" w:fill="FFFFFF"/>
            <w:vAlign w:val="bottom"/>
          </w:tcPr>
          <w:p w:rsidR="00852792" w:rsidRPr="006358A1" w:rsidDel="00E71A51" w:rsidRDefault="00852792" w:rsidP="0089772F">
            <w:pPr>
              <w:spacing w:after="0" w:line="240" w:lineRule="auto"/>
              <w:rPr>
                <w:rFonts w:ascii="Arial" w:hAnsi="Arial" w:cs="Arial"/>
                <w:color w:val="000000"/>
                <w:sz w:val="16"/>
                <w:szCs w:val="16"/>
              </w:rPr>
            </w:pPr>
            <w:r>
              <w:rPr>
                <w:rFonts w:ascii="Arial" w:hAnsi="Arial" w:cs="Arial"/>
                <w:color w:val="000000"/>
                <w:sz w:val="16"/>
                <w:szCs w:val="16"/>
              </w:rPr>
              <w:t>Одговор по добиено барање/допис од Нотар или Извршител (за оставински постапки,</w:t>
            </w:r>
            <w:r>
              <w:rPr>
                <w:rFonts w:ascii="Arial" w:hAnsi="Arial" w:cs="Arial"/>
                <w:color w:val="000000"/>
                <w:sz w:val="16"/>
                <w:szCs w:val="16"/>
              </w:rPr>
              <w:br/>
              <w:t>информации за состојби на сметки, блокади и други информации</w:t>
            </w:r>
          </w:p>
        </w:tc>
        <w:tc>
          <w:tcPr>
            <w:tcW w:w="2841" w:type="dxa"/>
            <w:tcBorders>
              <w:top w:val="single" w:sz="4" w:space="0" w:color="auto"/>
              <w:left w:val="nil"/>
              <w:bottom w:val="single" w:sz="4" w:space="0" w:color="auto"/>
              <w:right w:val="single" w:sz="4" w:space="0" w:color="auto"/>
            </w:tcBorders>
            <w:shd w:val="clear" w:color="auto" w:fill="auto"/>
            <w:vAlign w:val="center"/>
          </w:tcPr>
          <w:p w:rsidR="00852792" w:rsidRPr="006358A1" w:rsidDel="00E71A51" w:rsidRDefault="00852792" w:rsidP="0089772F">
            <w:pPr>
              <w:spacing w:after="0" w:line="240" w:lineRule="auto"/>
              <w:jc w:val="center"/>
              <w:rPr>
                <w:rFonts w:ascii="Arial" w:hAnsi="Arial" w:cs="Arial"/>
                <w:color w:val="000000"/>
                <w:sz w:val="16"/>
                <w:szCs w:val="16"/>
              </w:rPr>
            </w:pPr>
            <w:r>
              <w:rPr>
                <w:rFonts w:ascii="Arial" w:hAnsi="Arial" w:cs="Arial"/>
                <w:color w:val="000000"/>
                <w:sz w:val="16"/>
                <w:szCs w:val="16"/>
              </w:rPr>
              <w:t>600 денари (во цената е пресметан 18% ДДВ)</w:t>
            </w:r>
          </w:p>
        </w:tc>
      </w:tr>
    </w:tbl>
    <w:p w:rsidR="00852792" w:rsidRPr="006420C8" w:rsidRDefault="00852792" w:rsidP="00852792">
      <w:pPr>
        <w:spacing w:after="0" w:line="240" w:lineRule="auto"/>
        <w:rPr>
          <w:rFonts w:ascii="Arial" w:hAnsi="Arial" w:cs="Arial"/>
          <w:sz w:val="18"/>
          <w:szCs w:val="18"/>
        </w:rPr>
      </w:pPr>
    </w:p>
    <w:tbl>
      <w:tblPr>
        <w:tblW w:w="10916" w:type="dxa"/>
        <w:jc w:val="center"/>
        <w:tblLook w:val="04A0" w:firstRow="1" w:lastRow="0" w:firstColumn="1" w:lastColumn="0" w:noHBand="0" w:noVBand="1"/>
      </w:tblPr>
      <w:tblGrid>
        <w:gridCol w:w="993"/>
        <w:gridCol w:w="5523"/>
        <w:gridCol w:w="4400"/>
      </w:tblGrid>
      <w:tr w:rsidR="00852792" w:rsidRPr="006358A1" w:rsidTr="0089772F">
        <w:trPr>
          <w:trHeight w:val="70"/>
          <w:jc w:val="center"/>
        </w:trPr>
        <w:tc>
          <w:tcPr>
            <w:tcW w:w="10916" w:type="dxa"/>
            <w:gridSpan w:val="3"/>
            <w:tcBorders>
              <w:top w:val="single" w:sz="4" w:space="0" w:color="auto"/>
              <w:left w:val="single" w:sz="4" w:space="0" w:color="auto"/>
              <w:bottom w:val="single" w:sz="4" w:space="0" w:color="auto"/>
              <w:right w:val="single" w:sz="4" w:space="0" w:color="auto"/>
            </w:tcBorders>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II.Платен промет во земјата</w:t>
            </w:r>
          </w:p>
        </w:tc>
      </w:tr>
      <w:tr w:rsidR="00852792" w:rsidRPr="006358A1" w:rsidTr="0089772F">
        <w:trPr>
          <w:trHeight w:val="70"/>
          <w:jc w:val="center"/>
        </w:trPr>
        <w:tc>
          <w:tcPr>
            <w:tcW w:w="10916" w:type="dxa"/>
            <w:gridSpan w:val="3"/>
            <w:tcBorders>
              <w:top w:val="single" w:sz="4" w:space="0" w:color="auto"/>
              <w:left w:val="single" w:sz="4" w:space="0" w:color="auto"/>
              <w:bottom w:val="single" w:sz="4" w:space="0" w:color="auto"/>
              <w:right w:val="single" w:sz="4" w:space="0" w:color="auto"/>
            </w:tcBorders>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Б. Платен промет во земјата преку шалтер за правни лица</w:t>
            </w:r>
          </w:p>
        </w:tc>
      </w:tr>
      <w:tr w:rsidR="00852792" w:rsidRPr="006358A1" w:rsidTr="0089772F">
        <w:trPr>
          <w:trHeight w:val="509"/>
          <w:jc w:val="center"/>
        </w:trPr>
        <w:tc>
          <w:tcPr>
            <w:tcW w:w="993" w:type="dxa"/>
            <w:tcBorders>
              <w:top w:val="single" w:sz="4" w:space="0" w:color="auto"/>
              <w:left w:val="single" w:sz="4" w:space="0" w:color="auto"/>
              <w:bottom w:val="single" w:sz="4" w:space="0" w:color="auto"/>
              <w:right w:val="single" w:sz="4" w:space="0" w:color="auto"/>
            </w:tcBorders>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Број на тарифна</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ставка</w:t>
            </w:r>
          </w:p>
        </w:tc>
        <w:tc>
          <w:tcPr>
            <w:tcW w:w="5523" w:type="dxa"/>
            <w:tcBorders>
              <w:top w:val="single" w:sz="4" w:space="0" w:color="auto"/>
              <w:left w:val="nil"/>
              <w:bottom w:val="single" w:sz="4" w:space="0" w:color="auto"/>
              <w:right w:val="single" w:sz="4" w:space="0" w:color="auto"/>
            </w:tcBorders>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Вид на услуги</w:t>
            </w:r>
          </w:p>
        </w:tc>
        <w:tc>
          <w:tcPr>
            <w:tcW w:w="4400" w:type="dxa"/>
            <w:tcBorders>
              <w:top w:val="single" w:sz="4" w:space="0" w:color="auto"/>
              <w:left w:val="nil"/>
              <w:bottom w:val="single" w:sz="4" w:space="0" w:color="auto"/>
              <w:right w:val="single" w:sz="4" w:space="0" w:color="auto"/>
            </w:tcBorders>
            <w:shd w:val="clear" w:color="000000" w:fill="F79646"/>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Висина на тарифна ставка</w:t>
            </w:r>
          </w:p>
        </w:tc>
      </w:tr>
      <w:tr w:rsidR="00852792" w:rsidRPr="006358A1" w:rsidTr="0089772F">
        <w:trPr>
          <w:trHeight w:val="70"/>
          <w:jc w:val="center"/>
        </w:trPr>
        <w:tc>
          <w:tcPr>
            <w:tcW w:w="993" w:type="dxa"/>
            <w:tcBorders>
              <w:top w:val="nil"/>
              <w:left w:val="single" w:sz="4" w:space="0" w:color="auto"/>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jc w:val="center"/>
              <w:rPr>
                <w:rFonts w:ascii="Arial" w:eastAsia="Times New Roman" w:hAnsi="Arial" w:cs="Arial"/>
                <w:b/>
                <w:color w:val="000000"/>
                <w:sz w:val="16"/>
                <w:szCs w:val="16"/>
                <w:lang w:eastAsia="mk-MK"/>
              </w:rPr>
            </w:pPr>
            <w:r w:rsidRPr="006358A1">
              <w:rPr>
                <w:rFonts w:ascii="Arial" w:eastAsia="Times New Roman" w:hAnsi="Arial" w:cs="Arial"/>
                <w:b/>
                <w:color w:val="000000"/>
                <w:sz w:val="16"/>
                <w:szCs w:val="16"/>
                <w:lang w:eastAsia="mk-MK"/>
              </w:rPr>
              <w:t>1</w:t>
            </w:r>
          </w:p>
        </w:tc>
        <w:tc>
          <w:tcPr>
            <w:tcW w:w="9923" w:type="dxa"/>
            <w:gridSpan w:val="2"/>
            <w:tcBorders>
              <w:top w:val="single" w:sz="4" w:space="0" w:color="auto"/>
              <w:left w:val="nil"/>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Платен промет во готово</w:t>
            </w:r>
          </w:p>
        </w:tc>
      </w:tr>
      <w:tr w:rsidR="00852792" w:rsidRPr="006358A1" w:rsidTr="0089772F">
        <w:trPr>
          <w:trHeight w:val="195"/>
          <w:jc w:val="center"/>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Уплата во готово од правни лица </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 13:00 часот: без надомест</w:t>
            </w:r>
          </w:p>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 13:00 часот: 0,06% од износот,минимум 20 денари</w:t>
            </w:r>
          </w:p>
        </w:tc>
      </w:tr>
      <w:tr w:rsidR="00852792" w:rsidRPr="006358A1" w:rsidTr="0089772F">
        <w:trPr>
          <w:trHeight w:val="241"/>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Уплата во готово од правни лица кои користат услугата "Транспорт на вредносни пратки" </w:t>
            </w:r>
          </w:p>
        </w:tc>
        <w:tc>
          <w:tcPr>
            <w:tcW w:w="4400"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Надомест за корисници на услугата "Транспорт на вредносни пратки"</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мин. </w:t>
            </w:r>
            <w:r>
              <w:rPr>
                <w:rFonts w:ascii="Arial" w:eastAsia="Times New Roman" w:hAnsi="Arial" w:cs="Arial"/>
                <w:color w:val="000000"/>
                <w:sz w:val="16"/>
                <w:szCs w:val="16"/>
                <w:lang w:eastAsia="mk-MK"/>
              </w:rPr>
              <w:t xml:space="preserve">300 </w:t>
            </w:r>
            <w:r w:rsidRPr="006358A1">
              <w:rPr>
                <w:rFonts w:ascii="Arial" w:eastAsia="Times New Roman" w:hAnsi="Arial" w:cs="Arial"/>
                <w:color w:val="000000"/>
                <w:sz w:val="16"/>
                <w:szCs w:val="16"/>
                <w:lang w:eastAsia="mk-MK"/>
              </w:rPr>
              <w:t xml:space="preserve"> денари по собирна точка</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bottom"/>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Уплата на ковани пари на платежна сметка </w:t>
            </w:r>
          </w:p>
        </w:tc>
        <w:tc>
          <w:tcPr>
            <w:tcW w:w="4400" w:type="dxa"/>
            <w:tcBorders>
              <w:top w:val="nil"/>
              <w:left w:val="nil"/>
              <w:bottom w:val="single" w:sz="4" w:space="0" w:color="auto"/>
              <w:right w:val="single" w:sz="4" w:space="0" w:color="auto"/>
            </w:tcBorders>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right"/>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за износ на кованици до 5.000 МКД</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right"/>
              <w:rPr>
                <w:rFonts w:ascii="Arial" w:eastAsia="Times New Roman" w:hAnsi="Arial" w:cs="Arial"/>
                <w:i/>
                <w:iCs/>
                <w:color w:val="000000"/>
                <w:sz w:val="16"/>
                <w:szCs w:val="16"/>
                <w:lang w:eastAsia="mk-MK"/>
              </w:rPr>
            </w:pPr>
            <w:r w:rsidRPr="006358A1">
              <w:rPr>
                <w:rFonts w:ascii="Arial" w:eastAsia="Times New Roman" w:hAnsi="Arial" w:cs="Arial"/>
                <w:i/>
                <w:iCs/>
                <w:color w:val="000000"/>
                <w:sz w:val="16"/>
                <w:szCs w:val="16"/>
                <w:lang w:eastAsia="mk-MK"/>
              </w:rPr>
              <w:t>за износ на кованици над 5.000 МКД</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4,00% од износот</w:t>
            </w:r>
          </w:p>
        </w:tc>
      </w:tr>
      <w:tr w:rsidR="00852792" w:rsidRPr="006358A1" w:rsidTr="0089772F">
        <w:trPr>
          <w:trHeight w:val="151"/>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Исплата во готово од правни лица </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0,35% од износот, минимум 100 денари</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000000" w:fill="FFFFFF"/>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Исплата на готовина на домашна финансиска институција </w:t>
            </w:r>
          </w:p>
        </w:tc>
        <w:tc>
          <w:tcPr>
            <w:tcW w:w="4400" w:type="dxa"/>
            <w:tcBorders>
              <w:top w:val="nil"/>
              <w:left w:val="nil"/>
              <w:bottom w:val="single" w:sz="4" w:space="0" w:color="auto"/>
              <w:right w:val="single" w:sz="4" w:space="0" w:color="auto"/>
            </w:tcBorders>
            <w:shd w:val="clear" w:color="000000" w:fill="FFFFFF"/>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 договор или 0,10% од износот</w:t>
            </w:r>
          </w:p>
        </w:tc>
      </w:tr>
      <w:tr w:rsidR="00852792" w:rsidRPr="006358A1" w:rsidTr="0089772F">
        <w:trPr>
          <w:trHeight w:val="60"/>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Исплата во готово од менувачници</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93"/>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Исплата во кованици за правни лица</w:t>
            </w:r>
          </w:p>
        </w:tc>
        <w:tc>
          <w:tcPr>
            <w:tcW w:w="4400"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0,50% од износот</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Исплата во кованици за банки и финансиски институции</w:t>
            </w:r>
          </w:p>
        </w:tc>
        <w:tc>
          <w:tcPr>
            <w:tcW w:w="4400"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0,50% од износот</w:t>
            </w:r>
          </w:p>
        </w:tc>
      </w:tr>
      <w:tr w:rsidR="00852792" w:rsidRPr="006358A1" w:rsidTr="0089772F">
        <w:trPr>
          <w:trHeight w:val="284"/>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Замена на оштетени ефективни средства (денарски и девизни)</w:t>
            </w:r>
          </w:p>
        </w:tc>
        <w:tc>
          <w:tcPr>
            <w:tcW w:w="4400"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 xml:space="preserve">5% од износот или мин. 50 МКД </w:t>
            </w:r>
            <w:r w:rsidRPr="006358A1">
              <w:rPr>
                <w:rFonts w:ascii="Arial" w:eastAsia="Times New Roman" w:hAnsi="Arial" w:cs="Arial"/>
                <w:sz w:val="16"/>
                <w:szCs w:val="16"/>
                <w:lang w:eastAsia="mk-MK"/>
              </w:rPr>
              <w:br/>
              <w:t>*провизијата за девизни средства се наплаќа во денари по среден курс на НБРСМ</w:t>
            </w:r>
          </w:p>
        </w:tc>
      </w:tr>
      <w:tr w:rsidR="00852792" w:rsidRPr="006358A1" w:rsidTr="0089772F">
        <w:trPr>
          <w:trHeight w:val="70"/>
          <w:jc w:val="center"/>
        </w:trPr>
        <w:tc>
          <w:tcPr>
            <w:tcW w:w="993" w:type="dxa"/>
            <w:tcBorders>
              <w:top w:val="nil"/>
              <w:left w:val="single" w:sz="4" w:space="0" w:color="auto"/>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jc w:val="center"/>
              <w:rPr>
                <w:rFonts w:ascii="Arial" w:eastAsia="Times New Roman" w:hAnsi="Arial" w:cs="Arial"/>
                <w:b/>
                <w:color w:val="000000"/>
                <w:sz w:val="16"/>
                <w:szCs w:val="16"/>
                <w:lang w:eastAsia="mk-MK"/>
              </w:rPr>
            </w:pPr>
            <w:r w:rsidRPr="006358A1">
              <w:rPr>
                <w:rFonts w:ascii="Arial" w:eastAsia="Times New Roman" w:hAnsi="Arial" w:cs="Arial"/>
                <w:b/>
                <w:color w:val="000000"/>
                <w:sz w:val="16"/>
                <w:szCs w:val="16"/>
                <w:lang w:eastAsia="mk-MK"/>
              </w:rPr>
              <w:t>2</w:t>
            </w:r>
          </w:p>
        </w:tc>
        <w:tc>
          <w:tcPr>
            <w:tcW w:w="9923" w:type="dxa"/>
            <w:gridSpan w:val="2"/>
            <w:tcBorders>
              <w:top w:val="single" w:sz="4" w:space="0" w:color="auto"/>
              <w:left w:val="nil"/>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Безготовински платен промет</w:t>
            </w:r>
          </w:p>
        </w:tc>
      </w:tr>
      <w:tr w:rsidR="00852792" w:rsidRPr="006358A1" w:rsidTr="0089772F">
        <w:trPr>
          <w:trHeight w:val="70"/>
          <w:jc w:val="center"/>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5523" w:type="dxa"/>
            <w:tcBorders>
              <w:top w:val="nil"/>
              <w:left w:val="nil"/>
              <w:bottom w:val="single" w:sz="4" w:space="0" w:color="auto"/>
              <w:right w:val="single" w:sz="4" w:space="0" w:color="auto"/>
            </w:tcBorders>
            <w:shd w:val="clear" w:color="000000" w:fill="FDE9D9"/>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Трансакции извршени преку МИПС</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r>
      <w:tr w:rsidR="00852792" w:rsidRPr="006358A1" w:rsidTr="0089772F">
        <w:trPr>
          <w:trHeight w:val="109"/>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по налог </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val="en-US" w:eastAsia="mk-MK"/>
              </w:rPr>
              <w:t>2</w:t>
            </w:r>
            <w:r w:rsidRPr="006358A1">
              <w:rPr>
                <w:rFonts w:ascii="Arial" w:eastAsia="Times New Roman" w:hAnsi="Arial" w:cs="Arial"/>
                <w:color w:val="000000"/>
                <w:sz w:val="16"/>
                <w:szCs w:val="16"/>
                <w:lang w:eastAsia="mk-MK"/>
              </w:rPr>
              <w:t>00 денари</w:t>
            </w:r>
          </w:p>
        </w:tc>
      </w:tr>
      <w:tr w:rsidR="00852792" w:rsidRPr="006358A1" w:rsidTr="0089772F">
        <w:trPr>
          <w:trHeight w:val="70"/>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збирен налог ПП 53</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80 денари од поединечна трансакција</w:t>
            </w:r>
          </w:p>
        </w:tc>
      </w:tr>
      <w:tr w:rsidR="00852792" w:rsidRPr="006358A1" w:rsidTr="0089772F">
        <w:trPr>
          <w:trHeight w:val="70"/>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000000" w:fill="FDE9D9"/>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Трансакции извршени преку КИБС</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 налог</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45 денари</w:t>
            </w:r>
          </w:p>
        </w:tc>
      </w:tr>
      <w:tr w:rsidR="00852792" w:rsidRPr="006358A1" w:rsidTr="0089772F">
        <w:trPr>
          <w:trHeight w:val="70"/>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збирен налог ПП 53</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15 денари од поединечна трансакција</w:t>
            </w:r>
          </w:p>
        </w:tc>
      </w:tr>
      <w:tr w:rsidR="00852792" w:rsidRPr="006358A1" w:rsidTr="0089772F">
        <w:trPr>
          <w:trHeight w:val="70"/>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000000" w:fill="FDE9D9"/>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Интерни плаќања</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 налог</w:t>
            </w:r>
          </w:p>
        </w:tc>
        <w:tc>
          <w:tcPr>
            <w:tcW w:w="4400"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30 денари</w:t>
            </w:r>
          </w:p>
        </w:tc>
      </w:tr>
      <w:tr w:rsidR="00852792" w:rsidRPr="006358A1" w:rsidTr="0089772F">
        <w:trPr>
          <w:trHeight w:val="102"/>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збирен налог ПП 53</w:t>
            </w:r>
          </w:p>
        </w:tc>
        <w:tc>
          <w:tcPr>
            <w:tcW w:w="4400"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5 денари oд поединечна трансакција</w:t>
            </w:r>
          </w:p>
        </w:tc>
      </w:tr>
      <w:tr w:rsidR="00852792" w:rsidRPr="006358A1" w:rsidTr="0089772F">
        <w:trPr>
          <w:trHeight w:val="56"/>
          <w:jc w:val="center"/>
        </w:trPr>
        <w:tc>
          <w:tcPr>
            <w:tcW w:w="993" w:type="dxa"/>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5523"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Трансакции со Бизнис дебитни картички</w:t>
            </w:r>
          </w:p>
        </w:tc>
        <w:tc>
          <w:tcPr>
            <w:tcW w:w="4400"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Без провизија</w:t>
            </w:r>
          </w:p>
        </w:tc>
      </w:tr>
    </w:tbl>
    <w:p w:rsidR="00852792" w:rsidRPr="006420C8" w:rsidRDefault="00852792" w:rsidP="00852792">
      <w:pPr>
        <w:spacing w:after="0" w:line="240" w:lineRule="auto"/>
        <w:rPr>
          <w:rFonts w:ascii="Arial" w:hAnsi="Arial" w:cs="Arial"/>
          <w:sz w:val="18"/>
          <w:szCs w:val="18"/>
          <w:lang w:val="en-US"/>
        </w:rPr>
      </w:pPr>
    </w:p>
    <w:tbl>
      <w:tblPr>
        <w:tblW w:w="10916" w:type="dxa"/>
        <w:jc w:val="center"/>
        <w:tblLook w:val="04A0" w:firstRow="1" w:lastRow="0" w:firstColumn="1" w:lastColumn="0" w:noHBand="0" w:noVBand="1"/>
      </w:tblPr>
      <w:tblGrid>
        <w:gridCol w:w="861"/>
        <w:gridCol w:w="128"/>
        <w:gridCol w:w="6077"/>
        <w:gridCol w:w="580"/>
        <w:gridCol w:w="3270"/>
      </w:tblGrid>
      <w:tr w:rsidR="00852792" w:rsidRPr="006358A1" w:rsidTr="0089772F">
        <w:trPr>
          <w:trHeight w:val="70"/>
          <w:jc w:val="center"/>
        </w:trPr>
        <w:tc>
          <w:tcPr>
            <w:tcW w:w="10916" w:type="dxa"/>
            <w:gridSpan w:val="5"/>
            <w:tcBorders>
              <w:top w:val="single" w:sz="4" w:space="0" w:color="auto"/>
              <w:left w:val="single" w:sz="4" w:space="0" w:color="auto"/>
              <w:bottom w:val="single" w:sz="4" w:space="0" w:color="auto"/>
              <w:right w:val="single" w:sz="4" w:space="0" w:color="auto"/>
            </w:tcBorders>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II.Платен промет во земјата</w:t>
            </w:r>
          </w:p>
        </w:tc>
      </w:tr>
      <w:tr w:rsidR="00852792" w:rsidRPr="006358A1" w:rsidTr="0089772F">
        <w:trPr>
          <w:trHeight w:val="70"/>
          <w:jc w:val="center"/>
        </w:trPr>
        <w:tc>
          <w:tcPr>
            <w:tcW w:w="10916" w:type="dxa"/>
            <w:gridSpan w:val="5"/>
            <w:tcBorders>
              <w:top w:val="single" w:sz="4" w:space="0" w:color="auto"/>
              <w:left w:val="single" w:sz="4" w:space="0" w:color="auto"/>
              <w:bottom w:val="single" w:sz="4" w:space="0" w:color="auto"/>
              <w:right w:val="single" w:sz="4" w:space="0" w:color="auto"/>
            </w:tcBorders>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sz w:val="18"/>
                <w:szCs w:val="16"/>
                <w:lang w:eastAsia="mk-MK"/>
              </w:rPr>
            </w:pPr>
            <w:r w:rsidRPr="00C15CEF">
              <w:rPr>
                <w:rFonts w:ascii="Arial" w:eastAsia="Times New Roman" w:hAnsi="Arial" w:cs="Arial"/>
                <w:b/>
                <w:bCs/>
                <w:sz w:val="18"/>
                <w:szCs w:val="16"/>
                <w:lang w:eastAsia="mk-MK"/>
              </w:rPr>
              <w:t>В. Платен промет во земјата преку електронско и мобилно банкарство за правни лица</w:t>
            </w:r>
          </w:p>
        </w:tc>
      </w:tr>
      <w:tr w:rsidR="00852792" w:rsidRPr="006358A1" w:rsidTr="0089772F">
        <w:trPr>
          <w:trHeight w:val="306"/>
          <w:jc w:val="center"/>
        </w:trPr>
        <w:tc>
          <w:tcPr>
            <w:tcW w:w="993" w:type="dxa"/>
            <w:gridSpan w:val="2"/>
            <w:tcBorders>
              <w:top w:val="single" w:sz="4" w:space="0" w:color="auto"/>
              <w:left w:val="single" w:sz="4" w:space="0" w:color="auto"/>
              <w:bottom w:val="nil"/>
              <w:right w:val="single" w:sz="4" w:space="0" w:color="auto"/>
            </w:tcBorders>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Број на тарифна</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ставка</w:t>
            </w:r>
          </w:p>
        </w:tc>
        <w:tc>
          <w:tcPr>
            <w:tcW w:w="6657" w:type="dxa"/>
            <w:gridSpan w:val="2"/>
            <w:tcBorders>
              <w:top w:val="single" w:sz="4" w:space="0" w:color="auto"/>
              <w:left w:val="nil"/>
              <w:bottom w:val="nil"/>
              <w:right w:val="single" w:sz="4" w:space="0" w:color="auto"/>
            </w:tcBorders>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Вид на услуги</w:t>
            </w:r>
          </w:p>
        </w:tc>
        <w:tc>
          <w:tcPr>
            <w:tcW w:w="3266" w:type="dxa"/>
            <w:tcBorders>
              <w:top w:val="single" w:sz="4" w:space="0" w:color="auto"/>
              <w:left w:val="nil"/>
              <w:bottom w:val="single" w:sz="4" w:space="0" w:color="auto"/>
              <w:right w:val="single" w:sz="4" w:space="0" w:color="auto"/>
            </w:tcBorders>
            <w:shd w:val="clear" w:color="000000" w:fill="F79646"/>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Висина на тарифна ставка</w:t>
            </w:r>
          </w:p>
        </w:tc>
      </w:tr>
      <w:tr w:rsidR="00852792" w:rsidRPr="006358A1" w:rsidTr="0089772F">
        <w:trPr>
          <w:trHeight w:val="70"/>
          <w:jc w:val="center"/>
        </w:trPr>
        <w:tc>
          <w:tcPr>
            <w:tcW w:w="993" w:type="dxa"/>
            <w:gridSpan w:val="2"/>
            <w:tcBorders>
              <w:top w:val="single" w:sz="4" w:space="0" w:color="auto"/>
              <w:left w:val="single" w:sz="4" w:space="0" w:color="auto"/>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w:t>
            </w:r>
          </w:p>
        </w:tc>
        <w:tc>
          <w:tcPr>
            <w:tcW w:w="9923" w:type="dxa"/>
            <w:gridSpan w:val="3"/>
            <w:tcBorders>
              <w:top w:val="single" w:sz="4" w:space="0" w:color="auto"/>
              <w:left w:val="nil"/>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Безготовински платен промет</w:t>
            </w:r>
          </w:p>
        </w:tc>
      </w:tr>
      <w:tr w:rsidR="00852792" w:rsidRPr="006358A1" w:rsidTr="0089772F">
        <w:trPr>
          <w:trHeight w:val="56"/>
          <w:jc w:val="center"/>
        </w:trPr>
        <w:tc>
          <w:tcPr>
            <w:tcW w:w="993"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6657" w:type="dxa"/>
            <w:gridSpan w:val="2"/>
            <w:tcBorders>
              <w:top w:val="nil"/>
              <w:left w:val="nil"/>
              <w:bottom w:val="single" w:sz="4" w:space="0" w:color="auto"/>
              <w:right w:val="single" w:sz="4" w:space="0" w:color="auto"/>
            </w:tcBorders>
            <w:shd w:val="clear" w:color="000000" w:fill="FDE9D9"/>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Трансакции извршени преку МИПС</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 </w:t>
            </w:r>
          </w:p>
        </w:tc>
      </w:tr>
      <w:tr w:rsidR="00852792" w:rsidRPr="006358A1" w:rsidTr="0089772F">
        <w:trPr>
          <w:trHeight w:val="171"/>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57" w:type="dxa"/>
            <w:gridSpan w:val="2"/>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по налог </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val="en-US" w:eastAsia="mk-MK"/>
              </w:rPr>
              <w:t>8</w:t>
            </w:r>
            <w:r w:rsidRPr="006358A1">
              <w:rPr>
                <w:rFonts w:ascii="Arial" w:eastAsia="Times New Roman" w:hAnsi="Arial" w:cs="Arial"/>
                <w:color w:val="000000"/>
                <w:sz w:val="16"/>
                <w:szCs w:val="16"/>
                <w:lang w:eastAsia="mk-MK"/>
              </w:rPr>
              <w:t>0 денари</w:t>
            </w:r>
          </w:p>
        </w:tc>
      </w:tr>
      <w:tr w:rsidR="00852792" w:rsidRPr="006358A1" w:rsidTr="0089772F">
        <w:trPr>
          <w:trHeight w:val="70"/>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57" w:type="dxa"/>
            <w:gridSpan w:val="2"/>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збирен налог ПП 53</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60 денари од поединечна трансакција</w:t>
            </w:r>
          </w:p>
        </w:tc>
      </w:tr>
      <w:tr w:rsidR="00852792" w:rsidRPr="006358A1" w:rsidTr="0089772F">
        <w:trPr>
          <w:trHeight w:val="159"/>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57" w:type="dxa"/>
            <w:gridSpan w:val="2"/>
            <w:tcBorders>
              <w:top w:val="nil"/>
              <w:left w:val="nil"/>
              <w:bottom w:val="single" w:sz="4" w:space="0" w:color="auto"/>
              <w:right w:val="single" w:sz="4" w:space="0" w:color="auto"/>
            </w:tcBorders>
            <w:shd w:val="clear" w:color="000000" w:fill="FDE9D9"/>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Трансакции извршени преку КИБС</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 </w:t>
            </w:r>
          </w:p>
        </w:tc>
      </w:tr>
      <w:tr w:rsidR="00852792" w:rsidRPr="006358A1" w:rsidTr="0089772F">
        <w:trPr>
          <w:trHeight w:val="56"/>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57" w:type="dxa"/>
            <w:gridSpan w:val="2"/>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по налог</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25 денари</w:t>
            </w:r>
          </w:p>
        </w:tc>
      </w:tr>
      <w:tr w:rsidR="00852792" w:rsidRPr="006358A1" w:rsidTr="0089772F">
        <w:trPr>
          <w:trHeight w:val="70"/>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57" w:type="dxa"/>
            <w:gridSpan w:val="2"/>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збирен налог ПП 53</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12 денари од поединечна трансакција</w:t>
            </w:r>
          </w:p>
        </w:tc>
      </w:tr>
      <w:tr w:rsidR="00852792" w:rsidRPr="006358A1" w:rsidTr="0089772F">
        <w:trPr>
          <w:trHeight w:val="161"/>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57" w:type="dxa"/>
            <w:gridSpan w:val="2"/>
            <w:tcBorders>
              <w:top w:val="nil"/>
              <w:left w:val="nil"/>
              <w:bottom w:val="single" w:sz="4" w:space="0" w:color="auto"/>
              <w:right w:val="single" w:sz="4" w:space="0" w:color="auto"/>
            </w:tcBorders>
            <w:shd w:val="clear" w:color="000000" w:fill="FDE9D9"/>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Интерни плаќања</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r>
      <w:tr w:rsidR="00852792" w:rsidRPr="006358A1" w:rsidTr="0089772F">
        <w:trPr>
          <w:trHeight w:val="123"/>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57" w:type="dxa"/>
            <w:gridSpan w:val="2"/>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 налог</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Pr>
                <w:rFonts w:ascii="Arial" w:eastAsia="Times New Roman" w:hAnsi="Arial" w:cs="Arial"/>
                <w:sz w:val="16"/>
                <w:szCs w:val="16"/>
                <w:lang w:val="en-US" w:eastAsia="mk-MK"/>
              </w:rPr>
              <w:t>7</w:t>
            </w:r>
            <w:r w:rsidRPr="006358A1">
              <w:rPr>
                <w:rFonts w:ascii="Arial" w:eastAsia="Times New Roman" w:hAnsi="Arial" w:cs="Arial"/>
                <w:sz w:val="16"/>
                <w:szCs w:val="16"/>
                <w:lang w:eastAsia="mk-MK"/>
              </w:rPr>
              <w:t>денари</w:t>
            </w:r>
          </w:p>
        </w:tc>
      </w:tr>
      <w:tr w:rsidR="00852792" w:rsidRPr="006358A1" w:rsidTr="0089772F">
        <w:trPr>
          <w:trHeight w:val="70"/>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57" w:type="dxa"/>
            <w:gridSpan w:val="2"/>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збирен налог ПП 53</w:t>
            </w:r>
          </w:p>
        </w:tc>
        <w:tc>
          <w:tcPr>
            <w:tcW w:w="3266" w:type="dxa"/>
            <w:tcBorders>
              <w:top w:val="nil"/>
              <w:left w:val="nil"/>
              <w:bottom w:val="single" w:sz="4" w:space="0" w:color="auto"/>
              <w:right w:val="single" w:sz="4" w:space="0" w:color="auto"/>
            </w:tcBorders>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3 денари од поединечна трансакција</w:t>
            </w:r>
          </w:p>
        </w:tc>
      </w:tr>
      <w:tr w:rsidR="00852792" w:rsidRPr="006358A1" w:rsidTr="0089772F">
        <w:trPr>
          <w:trHeight w:val="70"/>
          <w:jc w:val="center"/>
        </w:trPr>
        <w:tc>
          <w:tcPr>
            <w:tcW w:w="993" w:type="dxa"/>
            <w:gridSpan w:val="2"/>
            <w:tcBorders>
              <w:top w:val="nil"/>
              <w:left w:val="single" w:sz="4" w:space="0" w:color="auto"/>
              <w:bottom w:val="single" w:sz="4" w:space="0" w:color="auto"/>
              <w:right w:val="nil"/>
            </w:tcBorders>
            <w:shd w:val="clear" w:color="000000" w:fill="FCD5B4"/>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2</w:t>
            </w:r>
          </w:p>
        </w:tc>
        <w:tc>
          <w:tcPr>
            <w:tcW w:w="9923" w:type="dxa"/>
            <w:gridSpan w:val="3"/>
            <w:tcBorders>
              <w:top w:val="single" w:sz="4" w:space="0" w:color="auto"/>
              <w:left w:val="single" w:sz="4" w:space="0" w:color="auto"/>
              <w:bottom w:val="single" w:sz="4" w:space="0" w:color="auto"/>
              <w:right w:val="single" w:sz="4" w:space="0" w:color="auto"/>
            </w:tcBorders>
            <w:shd w:val="clear" w:color="000000" w:fill="FCD5B4"/>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Надомест</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и провизии за користење на електронски сервиси во платен промет</w:t>
            </w:r>
          </w:p>
        </w:tc>
      </w:tr>
      <w:tr w:rsidR="00852792" w:rsidRPr="006358A1" w:rsidTr="0089772F">
        <w:trPr>
          <w:trHeight w:val="70"/>
          <w:jc w:val="center"/>
        </w:trPr>
        <w:tc>
          <w:tcPr>
            <w:tcW w:w="993"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 </w:t>
            </w:r>
          </w:p>
        </w:tc>
        <w:tc>
          <w:tcPr>
            <w:tcW w:w="6657" w:type="dxa"/>
            <w:gridSpan w:val="2"/>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Еден УСБ токен (еден корисник) со рок на важење од</w:t>
            </w:r>
            <w:r>
              <w:rPr>
                <w:rFonts w:ascii="Arial" w:eastAsia="Times New Roman" w:hAnsi="Arial" w:cs="Arial"/>
                <w:sz w:val="16"/>
                <w:szCs w:val="16"/>
                <w:lang w:eastAsia="mk-MK"/>
              </w:rPr>
              <w:t xml:space="preserve"> </w:t>
            </w:r>
            <w:r w:rsidRPr="006358A1">
              <w:rPr>
                <w:rFonts w:ascii="Arial" w:eastAsia="Times New Roman" w:hAnsi="Arial" w:cs="Arial"/>
                <w:sz w:val="16"/>
                <w:szCs w:val="16"/>
                <w:lang w:eastAsia="mk-MK"/>
              </w:rPr>
              <w:t>3 години</w:t>
            </w:r>
          </w:p>
        </w:tc>
        <w:tc>
          <w:tcPr>
            <w:tcW w:w="3266"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2.000 денари</w:t>
            </w:r>
          </w:p>
        </w:tc>
      </w:tr>
      <w:tr w:rsidR="00852792" w:rsidRPr="006358A1" w:rsidTr="0089772F">
        <w:trPr>
          <w:trHeight w:val="70"/>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sz w:val="16"/>
                <w:szCs w:val="16"/>
                <w:lang w:eastAsia="mk-MK"/>
              </w:rPr>
            </w:pPr>
          </w:p>
        </w:tc>
        <w:tc>
          <w:tcPr>
            <w:tcW w:w="6657" w:type="dxa"/>
            <w:gridSpan w:val="2"/>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Издавање на нов УСБ токен (по истекување на рокот на важење од 3 години) </w:t>
            </w:r>
          </w:p>
        </w:tc>
        <w:tc>
          <w:tcPr>
            <w:tcW w:w="3266"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2.000 денари</w:t>
            </w:r>
          </w:p>
        </w:tc>
      </w:tr>
      <w:tr w:rsidR="00852792" w:rsidRPr="006358A1" w:rsidTr="0089772F">
        <w:trPr>
          <w:trHeight w:val="70"/>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sz w:val="16"/>
                <w:szCs w:val="16"/>
                <w:lang w:eastAsia="mk-MK"/>
              </w:rPr>
            </w:pPr>
          </w:p>
        </w:tc>
        <w:tc>
          <w:tcPr>
            <w:tcW w:w="6657" w:type="dxa"/>
            <w:gridSpan w:val="2"/>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Нов УСБ токен поради губење, укинување на овластувањата, неовластени пристапи и сл.</w:t>
            </w:r>
          </w:p>
        </w:tc>
        <w:tc>
          <w:tcPr>
            <w:tcW w:w="3266"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2.000 денари</w:t>
            </w:r>
          </w:p>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 xml:space="preserve">Без надомест за технички проблем со токен </w:t>
            </w:r>
          </w:p>
        </w:tc>
      </w:tr>
      <w:tr w:rsidR="00852792" w:rsidRPr="006358A1" w:rsidTr="0089772F">
        <w:trPr>
          <w:trHeight w:val="119"/>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sz w:val="16"/>
                <w:szCs w:val="16"/>
                <w:lang w:eastAsia="mk-MK"/>
              </w:rPr>
            </w:pPr>
          </w:p>
        </w:tc>
        <w:tc>
          <w:tcPr>
            <w:tcW w:w="6657" w:type="dxa"/>
            <w:gridSpan w:val="2"/>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Поврзување на надворешен токен</w:t>
            </w:r>
          </w:p>
        </w:tc>
        <w:tc>
          <w:tcPr>
            <w:tcW w:w="3266" w:type="dxa"/>
            <w:tcBorders>
              <w:top w:val="nil"/>
              <w:left w:val="nil"/>
              <w:bottom w:val="single" w:sz="4" w:space="0" w:color="auto"/>
              <w:right w:val="single" w:sz="4" w:space="0" w:color="auto"/>
            </w:tcBorders>
            <w:shd w:val="clear" w:color="000000" w:fill="FFFFFF"/>
            <w:noWrap/>
            <w:vAlign w:val="bottom"/>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500 денари</w:t>
            </w:r>
          </w:p>
        </w:tc>
      </w:tr>
      <w:tr w:rsidR="00852792" w:rsidRPr="006358A1" w:rsidTr="0089772F">
        <w:trPr>
          <w:trHeight w:val="96"/>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sz w:val="16"/>
                <w:szCs w:val="16"/>
                <w:lang w:eastAsia="mk-MK"/>
              </w:rPr>
            </w:pPr>
          </w:p>
        </w:tc>
        <w:tc>
          <w:tcPr>
            <w:tcW w:w="6657" w:type="dxa"/>
            <w:gridSpan w:val="2"/>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Месечно одржување на е-банкинг (по фирма)</w:t>
            </w:r>
          </w:p>
        </w:tc>
        <w:tc>
          <w:tcPr>
            <w:tcW w:w="3266"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 xml:space="preserve">200 </w:t>
            </w:r>
            <w:r w:rsidRPr="006358A1">
              <w:rPr>
                <w:rFonts w:ascii="Arial" w:eastAsia="Times New Roman" w:hAnsi="Arial" w:cs="Arial"/>
                <w:color w:val="000000"/>
                <w:sz w:val="16"/>
                <w:szCs w:val="16"/>
                <w:lang w:eastAsia="mk-MK"/>
              </w:rPr>
              <w:t xml:space="preserve"> денари</w:t>
            </w:r>
          </w:p>
        </w:tc>
      </w:tr>
      <w:tr w:rsidR="00852792" w:rsidRPr="006358A1" w:rsidTr="0089772F">
        <w:trPr>
          <w:trHeight w:val="56"/>
          <w:jc w:val="center"/>
        </w:trPr>
        <w:tc>
          <w:tcPr>
            <w:tcW w:w="993" w:type="dxa"/>
            <w:gridSpan w:val="2"/>
            <w:vMerge/>
            <w:tcBorders>
              <w:top w:val="nil"/>
              <w:left w:val="single" w:sz="4" w:space="0" w:color="auto"/>
              <w:bottom w:val="single" w:sz="4" w:space="0" w:color="000000"/>
              <w:right w:val="single" w:sz="4" w:space="0" w:color="auto"/>
            </w:tcBorders>
            <w:vAlign w:val="center"/>
            <w:hideMark/>
          </w:tcPr>
          <w:p w:rsidR="00852792" w:rsidRPr="006358A1" w:rsidRDefault="00852792" w:rsidP="0089772F">
            <w:pPr>
              <w:spacing w:after="0" w:line="240" w:lineRule="auto"/>
              <w:rPr>
                <w:rFonts w:ascii="Arial" w:eastAsia="Times New Roman" w:hAnsi="Arial" w:cs="Arial"/>
                <w:sz w:val="16"/>
                <w:szCs w:val="16"/>
                <w:lang w:eastAsia="mk-MK"/>
              </w:rPr>
            </w:pPr>
          </w:p>
        </w:tc>
        <w:tc>
          <w:tcPr>
            <w:tcW w:w="6657" w:type="dxa"/>
            <w:gridSpan w:val="2"/>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Еднократна активација на ЛИБ</w:t>
            </w:r>
          </w:p>
        </w:tc>
        <w:tc>
          <w:tcPr>
            <w:tcW w:w="3266" w:type="dxa"/>
            <w:tcBorders>
              <w:top w:val="nil"/>
              <w:left w:val="nil"/>
              <w:bottom w:val="single" w:sz="4" w:space="0" w:color="auto"/>
              <w:right w:val="single" w:sz="4" w:space="0" w:color="auto"/>
            </w:tcBorders>
            <w:shd w:val="clear" w:color="000000" w:fill="FFFFFF"/>
            <w:noWrap/>
            <w:vAlign w:val="bottom"/>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1.500 денари</w:t>
            </w:r>
          </w:p>
        </w:tc>
      </w:tr>
      <w:tr w:rsidR="00852792" w:rsidRPr="006358A1" w:rsidTr="0089772F">
        <w:trPr>
          <w:trHeight w:val="56"/>
          <w:jc w:val="center"/>
        </w:trPr>
        <w:tc>
          <w:tcPr>
            <w:tcW w:w="993" w:type="dxa"/>
            <w:gridSpan w:val="2"/>
            <w:vMerge/>
            <w:tcBorders>
              <w:top w:val="nil"/>
              <w:left w:val="single" w:sz="4" w:space="0" w:color="auto"/>
              <w:bottom w:val="single" w:sz="4" w:space="0" w:color="auto"/>
              <w:right w:val="single" w:sz="4" w:space="0" w:color="auto"/>
            </w:tcBorders>
            <w:vAlign w:val="center"/>
            <w:hideMark/>
          </w:tcPr>
          <w:p w:rsidR="00852792" w:rsidRPr="006358A1" w:rsidRDefault="00852792" w:rsidP="0089772F">
            <w:pPr>
              <w:spacing w:after="0" w:line="240" w:lineRule="auto"/>
              <w:rPr>
                <w:rFonts w:ascii="Arial" w:eastAsia="Times New Roman" w:hAnsi="Arial" w:cs="Arial"/>
                <w:sz w:val="16"/>
                <w:szCs w:val="16"/>
                <w:lang w:eastAsia="mk-MK"/>
              </w:rPr>
            </w:pPr>
          </w:p>
        </w:tc>
        <w:tc>
          <w:tcPr>
            <w:tcW w:w="6657" w:type="dxa"/>
            <w:gridSpan w:val="2"/>
            <w:tcBorders>
              <w:top w:val="nil"/>
              <w:left w:val="nil"/>
              <w:bottom w:val="single" w:sz="4" w:space="0" w:color="auto"/>
              <w:right w:val="single" w:sz="4" w:space="0" w:color="auto"/>
            </w:tcBorders>
            <w:shd w:val="clear" w:color="000000" w:fill="FFFFFF"/>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Нов ЛИБ поради губење,</w:t>
            </w:r>
            <w:r>
              <w:rPr>
                <w:rFonts w:ascii="Arial" w:eastAsia="Times New Roman" w:hAnsi="Arial" w:cs="Arial"/>
                <w:color w:val="000000"/>
                <w:sz w:val="16"/>
                <w:szCs w:val="16"/>
                <w:lang w:eastAsia="mk-MK"/>
              </w:rPr>
              <w:t xml:space="preserve"> </w:t>
            </w:r>
            <w:r w:rsidRPr="006358A1">
              <w:rPr>
                <w:rFonts w:ascii="Arial" w:eastAsia="Times New Roman" w:hAnsi="Arial" w:cs="Arial"/>
                <w:color w:val="000000"/>
                <w:sz w:val="16"/>
                <w:szCs w:val="16"/>
                <w:lang w:eastAsia="mk-MK"/>
              </w:rPr>
              <w:t>укинување на овластувањата, неовластени пристапи и сл.</w:t>
            </w:r>
          </w:p>
        </w:tc>
        <w:tc>
          <w:tcPr>
            <w:tcW w:w="3266" w:type="dxa"/>
            <w:tcBorders>
              <w:top w:val="nil"/>
              <w:left w:val="nil"/>
              <w:bottom w:val="single" w:sz="4" w:space="0" w:color="auto"/>
              <w:right w:val="single" w:sz="4" w:space="0" w:color="auto"/>
            </w:tcBorders>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1.500 денари</w:t>
            </w:r>
          </w:p>
        </w:tc>
      </w:tr>
      <w:tr w:rsidR="00852792" w:rsidRPr="006358A1" w:rsidTr="0089772F">
        <w:trPr>
          <w:trHeight w:val="56"/>
          <w:jc w:val="center"/>
        </w:trPr>
        <w:tc>
          <w:tcPr>
            <w:tcW w:w="993"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852792" w:rsidRPr="00226422" w:rsidRDefault="00852792" w:rsidP="0089772F">
            <w:pPr>
              <w:spacing w:after="0" w:line="240" w:lineRule="auto"/>
              <w:jc w:val="center"/>
              <w:rPr>
                <w:rFonts w:ascii="Arial" w:eastAsia="Times New Roman" w:hAnsi="Arial" w:cs="Arial"/>
                <w:b/>
                <w:sz w:val="16"/>
                <w:szCs w:val="16"/>
                <w:lang w:eastAsia="mk-MK"/>
              </w:rPr>
            </w:pPr>
            <w:r w:rsidRPr="00226422">
              <w:rPr>
                <w:rFonts w:ascii="Arial" w:eastAsia="Times New Roman" w:hAnsi="Arial" w:cs="Arial"/>
                <w:b/>
                <w:sz w:val="16"/>
                <w:szCs w:val="16"/>
                <w:lang w:eastAsia="mk-MK"/>
              </w:rPr>
              <w:t>3</w:t>
            </w:r>
          </w:p>
        </w:tc>
        <w:tc>
          <w:tcPr>
            <w:tcW w:w="6657" w:type="dxa"/>
            <w:gridSpan w:val="2"/>
            <w:tcBorders>
              <w:top w:val="single" w:sz="4" w:space="0" w:color="auto"/>
              <w:left w:val="nil"/>
              <w:bottom w:val="single" w:sz="4" w:space="0" w:color="auto"/>
              <w:right w:val="single" w:sz="4" w:space="0" w:color="auto"/>
            </w:tcBorders>
            <w:shd w:val="clear" w:color="auto" w:fill="F7CAAC" w:themeFill="accent2" w:themeFillTint="66"/>
            <w:noWrap/>
            <w:vAlign w:val="center"/>
          </w:tcPr>
          <w:p w:rsidR="00852792" w:rsidRPr="00226422" w:rsidRDefault="00852792" w:rsidP="0089772F">
            <w:pPr>
              <w:spacing w:after="0" w:line="240" w:lineRule="auto"/>
              <w:rPr>
                <w:rFonts w:ascii="Arial" w:eastAsia="Times New Roman" w:hAnsi="Arial" w:cs="Arial"/>
                <w:b/>
                <w:color w:val="000000"/>
                <w:sz w:val="16"/>
                <w:szCs w:val="16"/>
                <w:lang w:eastAsia="mk-MK"/>
              </w:rPr>
            </w:pPr>
            <w:r w:rsidRPr="00226422">
              <w:rPr>
                <w:rFonts w:ascii="Arial" w:eastAsia="Times New Roman" w:hAnsi="Arial" w:cs="Arial"/>
                <w:b/>
                <w:color w:val="000000"/>
                <w:sz w:val="16"/>
                <w:szCs w:val="16"/>
                <w:lang w:eastAsia="mk-MK"/>
              </w:rPr>
              <w:t>Кредитни трансфери во странство преку интернет</w:t>
            </w:r>
          </w:p>
        </w:tc>
        <w:tc>
          <w:tcPr>
            <w:tcW w:w="326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852792" w:rsidRPr="00226422" w:rsidRDefault="00852792" w:rsidP="0089772F">
            <w:pPr>
              <w:spacing w:after="0" w:line="240" w:lineRule="auto"/>
              <w:jc w:val="center"/>
              <w:rPr>
                <w:rFonts w:ascii="Arial" w:eastAsia="Times New Roman" w:hAnsi="Arial" w:cs="Arial"/>
                <w:b/>
                <w:color w:val="000000"/>
                <w:sz w:val="16"/>
                <w:szCs w:val="16"/>
                <w:lang w:eastAsia="mk-MK"/>
              </w:rPr>
            </w:pPr>
          </w:p>
        </w:tc>
      </w:tr>
      <w:tr w:rsidR="00852792" w:rsidRPr="006358A1" w:rsidTr="0089772F">
        <w:trPr>
          <w:trHeight w:val="56"/>
          <w:jc w:val="center"/>
        </w:trPr>
        <w:tc>
          <w:tcPr>
            <w:tcW w:w="993" w:type="dxa"/>
            <w:gridSpan w:val="2"/>
            <w:tcBorders>
              <w:top w:val="single" w:sz="4" w:space="0" w:color="auto"/>
              <w:left w:val="single" w:sz="4" w:space="0" w:color="auto"/>
              <w:right w:val="single" w:sz="4" w:space="0" w:color="auto"/>
            </w:tcBorders>
            <w:vAlign w:val="center"/>
          </w:tcPr>
          <w:p w:rsidR="00852792" w:rsidRPr="006358A1" w:rsidRDefault="00852792" w:rsidP="0089772F">
            <w:pPr>
              <w:spacing w:after="0" w:line="240" w:lineRule="auto"/>
              <w:rPr>
                <w:rFonts w:ascii="Arial" w:eastAsia="Times New Roman" w:hAnsi="Arial" w:cs="Arial"/>
                <w:sz w:val="16"/>
                <w:szCs w:val="16"/>
                <w:lang w:eastAsia="mk-MK"/>
              </w:rPr>
            </w:pPr>
          </w:p>
        </w:tc>
        <w:tc>
          <w:tcPr>
            <w:tcW w:w="665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52792" w:rsidRPr="006358A1" w:rsidRDefault="00852792" w:rsidP="0089772F">
            <w:pPr>
              <w:spacing w:after="0" w:line="240" w:lineRule="auto"/>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Со купени девизи на девизен пазар</w:t>
            </w:r>
          </w:p>
        </w:tc>
        <w:tc>
          <w:tcPr>
            <w:tcW w:w="3266" w:type="dxa"/>
            <w:tcBorders>
              <w:top w:val="single" w:sz="4" w:space="0" w:color="auto"/>
              <w:left w:val="nil"/>
              <w:bottom w:val="single" w:sz="4" w:space="0" w:color="auto"/>
              <w:right w:val="single" w:sz="4" w:space="0" w:color="auto"/>
            </w:tcBorders>
            <w:shd w:val="clear" w:color="000000" w:fill="FFFFFF"/>
            <w:vAlign w:val="center"/>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0,25% мин.600 денари</w:t>
            </w:r>
          </w:p>
        </w:tc>
      </w:tr>
      <w:tr w:rsidR="00852792" w:rsidRPr="006358A1" w:rsidTr="0089772F">
        <w:trPr>
          <w:trHeight w:val="56"/>
          <w:jc w:val="center"/>
        </w:trPr>
        <w:tc>
          <w:tcPr>
            <w:tcW w:w="993" w:type="dxa"/>
            <w:gridSpan w:val="2"/>
            <w:tcBorders>
              <w:left w:val="single" w:sz="4" w:space="0" w:color="auto"/>
              <w:right w:val="single" w:sz="4" w:space="0" w:color="auto"/>
            </w:tcBorders>
            <w:vAlign w:val="center"/>
          </w:tcPr>
          <w:p w:rsidR="00852792" w:rsidRPr="006358A1" w:rsidRDefault="00852792" w:rsidP="0089772F">
            <w:pPr>
              <w:spacing w:after="0" w:line="240" w:lineRule="auto"/>
              <w:rPr>
                <w:rFonts w:ascii="Arial" w:eastAsia="Times New Roman" w:hAnsi="Arial" w:cs="Arial"/>
                <w:sz w:val="16"/>
                <w:szCs w:val="16"/>
                <w:lang w:eastAsia="mk-MK"/>
              </w:rPr>
            </w:pPr>
          </w:p>
        </w:tc>
        <w:tc>
          <w:tcPr>
            <w:tcW w:w="665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52792" w:rsidRPr="006358A1" w:rsidRDefault="00852792" w:rsidP="0089772F">
            <w:pPr>
              <w:spacing w:after="0" w:line="240" w:lineRule="auto"/>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Од сопствен девизен прилив</w:t>
            </w:r>
          </w:p>
        </w:tc>
        <w:tc>
          <w:tcPr>
            <w:tcW w:w="3266" w:type="dxa"/>
            <w:tcBorders>
              <w:top w:val="single" w:sz="4" w:space="0" w:color="auto"/>
              <w:left w:val="nil"/>
              <w:bottom w:val="single" w:sz="4" w:space="0" w:color="auto"/>
              <w:right w:val="single" w:sz="4" w:space="0" w:color="auto"/>
            </w:tcBorders>
            <w:shd w:val="clear" w:color="000000" w:fill="FFFFFF"/>
            <w:vAlign w:val="center"/>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0,15% мин.600 денари</w:t>
            </w:r>
          </w:p>
        </w:tc>
      </w:tr>
      <w:tr w:rsidR="00852792" w:rsidRPr="00226422" w:rsidTr="0089772F">
        <w:trPr>
          <w:trHeight w:val="56"/>
          <w:jc w:val="center"/>
        </w:trPr>
        <w:tc>
          <w:tcPr>
            <w:tcW w:w="993"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852792" w:rsidRPr="00226422" w:rsidRDefault="00852792" w:rsidP="0089772F">
            <w:pPr>
              <w:spacing w:after="0" w:line="240" w:lineRule="auto"/>
              <w:jc w:val="center"/>
              <w:rPr>
                <w:rFonts w:ascii="Arial" w:eastAsia="Times New Roman" w:hAnsi="Arial" w:cs="Arial"/>
                <w:b/>
                <w:sz w:val="16"/>
                <w:szCs w:val="16"/>
                <w:lang w:eastAsia="mk-MK"/>
              </w:rPr>
            </w:pPr>
            <w:r w:rsidRPr="00226422">
              <w:rPr>
                <w:rFonts w:ascii="Arial" w:eastAsia="Times New Roman" w:hAnsi="Arial" w:cs="Arial"/>
                <w:b/>
                <w:sz w:val="16"/>
                <w:szCs w:val="16"/>
                <w:lang w:eastAsia="mk-MK"/>
              </w:rPr>
              <w:t>4</w:t>
            </w:r>
          </w:p>
        </w:tc>
        <w:tc>
          <w:tcPr>
            <w:tcW w:w="6657" w:type="dxa"/>
            <w:gridSpan w:val="2"/>
            <w:tcBorders>
              <w:top w:val="single" w:sz="4" w:space="0" w:color="auto"/>
              <w:left w:val="nil"/>
              <w:bottom w:val="single" w:sz="4" w:space="0" w:color="auto"/>
              <w:right w:val="single" w:sz="4" w:space="0" w:color="auto"/>
            </w:tcBorders>
            <w:shd w:val="clear" w:color="auto" w:fill="F7CAAC" w:themeFill="accent2" w:themeFillTint="66"/>
            <w:noWrap/>
            <w:vAlign w:val="center"/>
          </w:tcPr>
          <w:p w:rsidR="00852792" w:rsidRPr="00226422" w:rsidRDefault="00852792" w:rsidP="0089772F">
            <w:pPr>
              <w:spacing w:after="0" w:line="240" w:lineRule="auto"/>
              <w:rPr>
                <w:rFonts w:ascii="Arial" w:eastAsia="Times New Roman" w:hAnsi="Arial" w:cs="Arial"/>
                <w:b/>
                <w:sz w:val="16"/>
                <w:szCs w:val="16"/>
                <w:lang w:eastAsia="mk-MK"/>
              </w:rPr>
            </w:pPr>
            <w:r w:rsidRPr="00226422">
              <w:rPr>
                <w:rFonts w:ascii="Arial" w:eastAsia="Times New Roman" w:hAnsi="Arial" w:cs="Arial"/>
                <w:b/>
                <w:sz w:val="16"/>
                <w:szCs w:val="16"/>
                <w:lang w:eastAsia="mk-MK"/>
              </w:rPr>
              <w:t>Swift FileAct</w:t>
            </w:r>
          </w:p>
        </w:tc>
        <w:tc>
          <w:tcPr>
            <w:tcW w:w="326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852792" w:rsidRPr="00226422" w:rsidRDefault="00852792" w:rsidP="0089772F">
            <w:pPr>
              <w:spacing w:after="0" w:line="240" w:lineRule="auto"/>
              <w:jc w:val="center"/>
              <w:rPr>
                <w:rFonts w:ascii="Arial" w:eastAsia="Times New Roman" w:hAnsi="Arial" w:cs="Arial"/>
                <w:b/>
                <w:sz w:val="16"/>
                <w:szCs w:val="16"/>
                <w:lang w:eastAsia="mk-MK"/>
              </w:rPr>
            </w:pPr>
            <w:r w:rsidRPr="00226422">
              <w:rPr>
                <w:rFonts w:ascii="Arial" w:eastAsia="Times New Roman" w:hAnsi="Arial" w:cs="Arial"/>
                <w:b/>
                <w:sz w:val="16"/>
                <w:szCs w:val="16"/>
                <w:lang w:eastAsia="mk-MK"/>
              </w:rPr>
              <w:t> </w:t>
            </w:r>
          </w:p>
        </w:tc>
      </w:tr>
      <w:tr w:rsidR="00852792" w:rsidRPr="00226422" w:rsidTr="0089772F">
        <w:trPr>
          <w:trHeight w:val="56"/>
          <w:jc w:val="center"/>
        </w:trPr>
        <w:tc>
          <w:tcPr>
            <w:tcW w:w="99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52792" w:rsidRPr="00226422" w:rsidRDefault="00852792" w:rsidP="0089772F">
            <w:pPr>
              <w:spacing w:after="0" w:line="240" w:lineRule="auto"/>
              <w:jc w:val="center"/>
              <w:rPr>
                <w:rFonts w:ascii="Arial" w:eastAsia="Times New Roman" w:hAnsi="Arial" w:cs="Arial"/>
                <w:b/>
                <w:sz w:val="16"/>
                <w:szCs w:val="16"/>
                <w:lang w:eastAsia="mk-MK"/>
              </w:rPr>
            </w:pPr>
            <w:r w:rsidRPr="00226422">
              <w:rPr>
                <w:rFonts w:ascii="Arial" w:eastAsia="Times New Roman" w:hAnsi="Arial" w:cs="Arial"/>
                <w:b/>
                <w:sz w:val="16"/>
                <w:szCs w:val="16"/>
                <w:lang w:eastAsia="mk-MK"/>
              </w:rPr>
              <w:t> </w:t>
            </w:r>
          </w:p>
        </w:tc>
        <w:tc>
          <w:tcPr>
            <w:tcW w:w="6657" w:type="dxa"/>
            <w:gridSpan w:val="2"/>
            <w:tcBorders>
              <w:top w:val="single" w:sz="4" w:space="0" w:color="auto"/>
              <w:left w:val="nil"/>
              <w:bottom w:val="single" w:sz="4" w:space="0" w:color="auto"/>
              <w:right w:val="single" w:sz="4" w:space="0" w:color="auto"/>
            </w:tcBorders>
            <w:shd w:val="clear" w:color="000000" w:fill="FFFFFF"/>
            <w:noWrap/>
            <w:vAlign w:val="center"/>
          </w:tcPr>
          <w:p w:rsidR="00852792" w:rsidRPr="00226422" w:rsidRDefault="00852792" w:rsidP="0089772F">
            <w:pPr>
              <w:spacing w:after="0" w:line="240" w:lineRule="auto"/>
              <w:rPr>
                <w:rFonts w:ascii="Arial" w:eastAsia="Times New Roman" w:hAnsi="Arial" w:cs="Arial"/>
                <w:color w:val="000000"/>
                <w:sz w:val="16"/>
                <w:szCs w:val="16"/>
                <w:lang w:val="en-US" w:eastAsia="mk-MK"/>
              </w:rPr>
            </w:pPr>
            <w:r w:rsidRPr="00226422">
              <w:rPr>
                <w:rFonts w:ascii="Arial" w:eastAsia="Times New Roman" w:hAnsi="Arial" w:cs="Arial"/>
                <w:color w:val="000000"/>
                <w:sz w:val="16"/>
                <w:szCs w:val="16"/>
                <w:lang w:val="en-US" w:eastAsia="mk-MK"/>
              </w:rPr>
              <w:t>Надомест за Swift FileAct</w:t>
            </w:r>
          </w:p>
        </w:tc>
        <w:tc>
          <w:tcPr>
            <w:tcW w:w="3266" w:type="dxa"/>
            <w:tcBorders>
              <w:top w:val="single" w:sz="4" w:space="0" w:color="auto"/>
              <w:left w:val="nil"/>
              <w:bottom w:val="single" w:sz="4" w:space="0" w:color="auto"/>
              <w:right w:val="single" w:sz="4" w:space="0" w:color="auto"/>
            </w:tcBorders>
            <w:shd w:val="clear" w:color="000000" w:fill="FFFFFF"/>
            <w:vAlign w:val="center"/>
          </w:tcPr>
          <w:p w:rsidR="00852792" w:rsidRPr="00226422" w:rsidRDefault="00852792" w:rsidP="0089772F">
            <w:pPr>
              <w:spacing w:after="0" w:line="240" w:lineRule="auto"/>
              <w:jc w:val="center"/>
              <w:rPr>
                <w:rFonts w:ascii="Arial" w:eastAsia="Times New Roman" w:hAnsi="Arial" w:cs="Arial"/>
                <w:color w:val="000000"/>
                <w:sz w:val="16"/>
                <w:szCs w:val="16"/>
                <w:lang w:eastAsia="mk-MK"/>
              </w:rPr>
            </w:pPr>
            <w:r w:rsidRPr="00226422">
              <w:rPr>
                <w:rFonts w:ascii="Arial" w:eastAsia="Times New Roman" w:hAnsi="Arial" w:cs="Arial"/>
                <w:color w:val="000000"/>
                <w:sz w:val="16"/>
                <w:szCs w:val="16"/>
                <w:lang w:eastAsia="mk-MK"/>
              </w:rPr>
              <w:t>600 денари месечно</w:t>
            </w:r>
          </w:p>
        </w:tc>
      </w:tr>
      <w:tr w:rsidR="00852792" w:rsidRPr="0008528D" w:rsidTr="0089772F">
        <w:tblPrEx>
          <w:tblCellMar>
            <w:left w:w="109" w:type="dxa"/>
            <w:right w:w="62" w:type="dxa"/>
          </w:tblCellMar>
        </w:tblPrEx>
        <w:trPr>
          <w:trHeight w:val="151"/>
          <w:jc w:val="center"/>
        </w:trPr>
        <w:tc>
          <w:tcPr>
            <w:tcW w:w="856" w:type="dxa"/>
            <w:tcBorders>
              <w:top w:val="single" w:sz="4" w:space="0" w:color="000000"/>
              <w:left w:val="single" w:sz="4" w:space="0" w:color="000000"/>
              <w:bottom w:val="single" w:sz="4" w:space="0" w:color="000000"/>
              <w:right w:val="nil"/>
            </w:tcBorders>
            <w:shd w:val="clear" w:color="auto" w:fill="F79646"/>
          </w:tcPr>
          <w:p w:rsidR="00852792" w:rsidRPr="0008528D" w:rsidRDefault="00852792" w:rsidP="0089772F">
            <w:pPr>
              <w:rPr>
                <w:sz w:val="16"/>
                <w:szCs w:val="16"/>
              </w:rPr>
            </w:pPr>
          </w:p>
        </w:tc>
        <w:tc>
          <w:tcPr>
            <w:tcW w:w="10065" w:type="dxa"/>
            <w:gridSpan w:val="4"/>
            <w:tcBorders>
              <w:top w:val="single" w:sz="4" w:space="0" w:color="000000"/>
              <w:left w:val="nil"/>
              <w:bottom w:val="single" w:sz="4" w:space="0" w:color="000000"/>
              <w:right w:val="single" w:sz="4" w:space="0" w:color="000000"/>
            </w:tcBorders>
            <w:shd w:val="clear" w:color="auto" w:fill="F79646"/>
          </w:tcPr>
          <w:p w:rsidR="00852792" w:rsidRPr="00C15CEF" w:rsidRDefault="00852792" w:rsidP="0089772F">
            <w:pPr>
              <w:jc w:val="center"/>
              <w:rPr>
                <w:rFonts w:ascii="Arial" w:eastAsia="Times New Roman" w:hAnsi="Arial" w:cs="Arial"/>
                <w:b/>
                <w:bCs/>
                <w:color w:val="000000"/>
                <w:sz w:val="18"/>
                <w:szCs w:val="16"/>
              </w:rPr>
            </w:pPr>
            <w:r w:rsidRPr="00C15CEF">
              <w:rPr>
                <w:rFonts w:ascii="Arial" w:eastAsia="Times New Roman" w:hAnsi="Arial" w:cs="Arial"/>
                <w:b/>
                <w:bCs/>
                <w:color w:val="000000"/>
                <w:sz w:val="18"/>
                <w:szCs w:val="16"/>
              </w:rPr>
              <w:t xml:space="preserve">II.Платен промет во земјата </w:t>
            </w:r>
          </w:p>
        </w:tc>
      </w:tr>
      <w:tr w:rsidR="00852792" w:rsidRPr="0008528D" w:rsidTr="0089772F">
        <w:tblPrEx>
          <w:tblCellMar>
            <w:left w:w="109" w:type="dxa"/>
            <w:right w:w="62" w:type="dxa"/>
          </w:tblCellMar>
        </w:tblPrEx>
        <w:trPr>
          <w:trHeight w:val="194"/>
          <w:jc w:val="center"/>
        </w:trPr>
        <w:tc>
          <w:tcPr>
            <w:tcW w:w="856" w:type="dxa"/>
            <w:tcBorders>
              <w:top w:val="single" w:sz="4" w:space="0" w:color="000000"/>
              <w:left w:val="single" w:sz="4" w:space="0" w:color="000000"/>
              <w:bottom w:val="single" w:sz="4" w:space="0" w:color="000000"/>
              <w:right w:val="nil"/>
            </w:tcBorders>
            <w:shd w:val="clear" w:color="auto" w:fill="F79646"/>
          </w:tcPr>
          <w:p w:rsidR="00852792" w:rsidRPr="0008528D" w:rsidRDefault="00852792" w:rsidP="0089772F">
            <w:pPr>
              <w:rPr>
                <w:sz w:val="16"/>
                <w:szCs w:val="16"/>
              </w:rPr>
            </w:pPr>
          </w:p>
        </w:tc>
        <w:tc>
          <w:tcPr>
            <w:tcW w:w="10065" w:type="dxa"/>
            <w:gridSpan w:val="4"/>
            <w:tcBorders>
              <w:top w:val="single" w:sz="4" w:space="0" w:color="000000"/>
              <w:left w:val="nil"/>
              <w:bottom w:val="single" w:sz="4" w:space="0" w:color="000000"/>
              <w:right w:val="single" w:sz="4" w:space="0" w:color="000000"/>
            </w:tcBorders>
            <w:shd w:val="clear" w:color="auto" w:fill="F79646"/>
          </w:tcPr>
          <w:p w:rsidR="00852792" w:rsidRPr="00C15CEF" w:rsidRDefault="00852792" w:rsidP="0089772F">
            <w:pPr>
              <w:ind w:left="1423"/>
              <w:rPr>
                <w:rFonts w:ascii="Arial" w:hAnsi="Arial" w:cs="Arial"/>
                <w:sz w:val="18"/>
                <w:szCs w:val="16"/>
              </w:rPr>
            </w:pPr>
            <w:r w:rsidRPr="00C15CEF">
              <w:rPr>
                <w:rFonts w:ascii="Arial" w:hAnsi="Arial" w:cs="Arial"/>
                <w:b/>
                <w:sz w:val="18"/>
                <w:szCs w:val="16"/>
              </w:rPr>
              <w:t xml:space="preserve">Ж. Платен промет во земјата преку АД ПОШТА за физички и правни лица </w:t>
            </w:r>
          </w:p>
        </w:tc>
      </w:tr>
      <w:tr w:rsidR="00852792" w:rsidRPr="0008528D" w:rsidTr="0089772F">
        <w:tblPrEx>
          <w:tblCellMar>
            <w:left w:w="109" w:type="dxa"/>
            <w:right w:w="62" w:type="dxa"/>
          </w:tblCellMar>
        </w:tblPrEx>
        <w:trPr>
          <w:trHeight w:val="563"/>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79646"/>
          </w:tcPr>
          <w:p w:rsidR="00852792" w:rsidRPr="0008528D" w:rsidRDefault="00852792" w:rsidP="0089772F">
            <w:pPr>
              <w:jc w:val="center"/>
              <w:rPr>
                <w:rFonts w:ascii="Arial" w:hAnsi="Arial" w:cs="Arial"/>
                <w:sz w:val="16"/>
                <w:szCs w:val="16"/>
              </w:rPr>
            </w:pPr>
            <w:r w:rsidRPr="0008528D">
              <w:rPr>
                <w:rFonts w:ascii="Arial" w:hAnsi="Arial" w:cs="Arial"/>
                <w:b/>
                <w:sz w:val="16"/>
                <w:szCs w:val="16"/>
              </w:rPr>
              <w:t xml:space="preserve">Бр. на тарифна ставка </w:t>
            </w: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F79646"/>
            <w:vAlign w:val="center"/>
          </w:tcPr>
          <w:p w:rsidR="00852792" w:rsidRPr="0008528D" w:rsidRDefault="00852792" w:rsidP="0089772F">
            <w:pPr>
              <w:ind w:right="48"/>
              <w:jc w:val="center"/>
              <w:rPr>
                <w:rFonts w:ascii="Arial" w:hAnsi="Arial" w:cs="Arial"/>
                <w:sz w:val="16"/>
                <w:szCs w:val="16"/>
              </w:rPr>
            </w:pPr>
            <w:r w:rsidRPr="0008528D">
              <w:rPr>
                <w:rFonts w:ascii="Arial" w:hAnsi="Arial" w:cs="Arial"/>
                <w:b/>
                <w:sz w:val="16"/>
                <w:szCs w:val="16"/>
              </w:rPr>
              <w:t xml:space="preserve">Вид на услуги </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F79646"/>
            <w:vAlign w:val="center"/>
          </w:tcPr>
          <w:p w:rsidR="00852792" w:rsidRPr="0008528D" w:rsidRDefault="00852792" w:rsidP="0089772F">
            <w:pPr>
              <w:ind w:right="47"/>
              <w:jc w:val="center"/>
              <w:rPr>
                <w:rFonts w:ascii="Arial" w:hAnsi="Arial" w:cs="Arial"/>
                <w:sz w:val="16"/>
                <w:szCs w:val="16"/>
              </w:rPr>
            </w:pPr>
            <w:r w:rsidRPr="0008528D">
              <w:rPr>
                <w:rFonts w:ascii="Arial" w:hAnsi="Arial" w:cs="Arial"/>
                <w:b/>
                <w:sz w:val="16"/>
                <w:szCs w:val="16"/>
              </w:rPr>
              <w:t xml:space="preserve">Редовна тарифа </w:t>
            </w:r>
          </w:p>
        </w:tc>
      </w:tr>
      <w:tr w:rsidR="00852792" w:rsidRPr="0008528D" w:rsidTr="0089772F">
        <w:tblPrEx>
          <w:tblCellMar>
            <w:left w:w="109" w:type="dxa"/>
            <w:right w:w="62" w:type="dxa"/>
          </w:tblCellMar>
        </w:tblPrEx>
        <w:trPr>
          <w:trHeight w:val="193"/>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CD5B4"/>
          </w:tcPr>
          <w:p w:rsidR="00852792" w:rsidRPr="0008528D" w:rsidRDefault="00852792" w:rsidP="0089772F">
            <w:pPr>
              <w:ind w:right="48"/>
              <w:jc w:val="center"/>
              <w:rPr>
                <w:rFonts w:ascii="Arial" w:hAnsi="Arial" w:cs="Arial"/>
                <w:sz w:val="16"/>
                <w:szCs w:val="16"/>
              </w:rPr>
            </w:pPr>
            <w:r w:rsidRPr="0008528D">
              <w:rPr>
                <w:rFonts w:ascii="Arial" w:hAnsi="Arial" w:cs="Arial"/>
                <w:b/>
                <w:sz w:val="16"/>
                <w:szCs w:val="16"/>
              </w:rPr>
              <w:t xml:space="preserve">1. </w:t>
            </w:r>
          </w:p>
        </w:tc>
        <w:tc>
          <w:tcPr>
            <w:tcW w:w="10065" w:type="dxa"/>
            <w:gridSpan w:val="4"/>
            <w:tcBorders>
              <w:top w:val="single" w:sz="4" w:space="0" w:color="000000"/>
              <w:left w:val="single" w:sz="4" w:space="0" w:color="000000"/>
              <w:bottom w:val="single" w:sz="4" w:space="0" w:color="000000"/>
              <w:right w:val="nil"/>
            </w:tcBorders>
            <w:shd w:val="clear" w:color="auto" w:fill="FCD5B4"/>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Физички лица </w:t>
            </w:r>
          </w:p>
        </w:tc>
      </w:tr>
      <w:tr w:rsidR="00852792" w:rsidRPr="0008528D" w:rsidTr="0089772F">
        <w:tblPrEx>
          <w:tblCellMar>
            <w:left w:w="109" w:type="dxa"/>
            <w:right w:w="62" w:type="dxa"/>
          </w:tblCellMar>
        </w:tblPrEx>
        <w:trPr>
          <w:trHeight w:val="194"/>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DE9D9"/>
          </w:tcPr>
          <w:p w:rsidR="00852792" w:rsidRPr="0008528D" w:rsidRDefault="00852792" w:rsidP="0089772F">
            <w:pPr>
              <w:ind w:right="49"/>
              <w:jc w:val="center"/>
              <w:rPr>
                <w:rFonts w:ascii="Arial" w:hAnsi="Arial" w:cs="Arial"/>
                <w:sz w:val="16"/>
                <w:szCs w:val="16"/>
              </w:rPr>
            </w:pPr>
            <w:r w:rsidRPr="0008528D">
              <w:rPr>
                <w:rFonts w:ascii="Arial" w:hAnsi="Arial" w:cs="Arial"/>
                <w:b/>
                <w:sz w:val="16"/>
                <w:szCs w:val="16"/>
              </w:rPr>
              <w:t xml:space="preserve">1.1. </w:t>
            </w: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DE9D9"/>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Платен промет во готово преку АД Пошта (случајни минувачи) </w:t>
            </w:r>
          </w:p>
        </w:tc>
      </w:tr>
      <w:tr w:rsidR="00852792" w:rsidRPr="0008528D" w:rsidTr="0089772F">
        <w:tblPrEx>
          <w:tblCellMar>
            <w:left w:w="109" w:type="dxa"/>
            <w:right w:w="62" w:type="dxa"/>
          </w:tblCellMar>
        </w:tblPrEx>
        <w:trPr>
          <w:trHeight w:val="193"/>
          <w:jc w:val="center"/>
        </w:trPr>
        <w:tc>
          <w:tcPr>
            <w:tcW w:w="856" w:type="dxa"/>
            <w:vMerge w:val="restart"/>
            <w:tcBorders>
              <w:top w:val="single" w:sz="4" w:space="0" w:color="000000"/>
              <w:left w:val="single" w:sz="4" w:space="0" w:color="000000"/>
              <w:bottom w:val="single" w:sz="4" w:space="0" w:color="000000"/>
              <w:right w:val="single" w:sz="4" w:space="0" w:color="000000"/>
            </w:tcBorders>
            <w:vAlign w:val="center"/>
          </w:tcPr>
          <w:p w:rsidR="00852792" w:rsidRPr="0008528D" w:rsidRDefault="00852792" w:rsidP="0089772F">
            <w:pPr>
              <w:ind w:right="5"/>
              <w:jc w:val="center"/>
              <w:rPr>
                <w:rFonts w:ascii="Arial" w:hAnsi="Arial" w:cs="Arial"/>
                <w:sz w:val="16"/>
                <w:szCs w:val="16"/>
              </w:rPr>
            </w:pPr>
            <w:r w:rsidRPr="0008528D">
              <w:rPr>
                <w:rFonts w:ascii="Arial" w:hAnsi="Arial" w:cs="Arial"/>
                <w:b/>
                <w:sz w:val="16"/>
                <w:szCs w:val="16"/>
              </w:rPr>
              <w:t xml:space="preserve">  </w:t>
            </w: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DE9D9"/>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Интерни плаќања </w:t>
            </w:r>
          </w:p>
        </w:tc>
      </w:tr>
      <w:tr w:rsidR="00852792" w:rsidRPr="0008528D" w:rsidTr="0089772F">
        <w:tblPrEx>
          <w:tblCellMar>
            <w:left w:w="109" w:type="dxa"/>
            <w:right w:w="62" w:type="dxa"/>
          </w:tblCellMar>
        </w:tblPrEx>
        <w:trPr>
          <w:trHeight w:val="196"/>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Готовински уплати за режиски трошоци на платежна сметка во Халкбанк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55</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Готовински плаќања на платежна сметка во Халкбанк - ПП10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left="3"/>
              <w:jc w:val="center"/>
              <w:rPr>
                <w:rFonts w:ascii="Arial" w:hAnsi="Arial" w:cs="Arial"/>
                <w:sz w:val="16"/>
                <w:szCs w:val="16"/>
              </w:rPr>
            </w:pPr>
            <w:r w:rsidRPr="0008528D">
              <w:rPr>
                <w:rFonts w:ascii="Arial" w:hAnsi="Arial" w:cs="Arial"/>
                <w:sz w:val="16"/>
                <w:szCs w:val="16"/>
              </w:rPr>
              <w:t xml:space="preserve">  </w:t>
            </w:r>
          </w:p>
        </w:tc>
      </w:tr>
      <w:tr w:rsidR="00852792" w:rsidRPr="0008528D" w:rsidTr="0089772F">
        <w:tblPrEx>
          <w:tblCellMar>
            <w:left w:w="109" w:type="dxa"/>
            <w:right w:w="62" w:type="dxa"/>
          </w:tblCellMar>
        </w:tblPrEx>
        <w:trPr>
          <w:trHeight w:val="192"/>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до 20.000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55</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6"/>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right"/>
              <w:rPr>
                <w:rFonts w:ascii="Arial" w:hAnsi="Arial" w:cs="Arial"/>
                <w:sz w:val="16"/>
                <w:szCs w:val="16"/>
              </w:rPr>
            </w:pPr>
            <w:r w:rsidRPr="0008528D">
              <w:rPr>
                <w:rFonts w:ascii="Arial" w:hAnsi="Arial" w:cs="Arial"/>
                <w:sz w:val="16"/>
                <w:szCs w:val="16"/>
              </w:rPr>
              <w:t xml:space="preserve">од 20.001 до 60.000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70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2"/>
          <w:jc w:val="center"/>
        </w:trPr>
        <w:tc>
          <w:tcPr>
            <w:tcW w:w="856" w:type="dxa"/>
            <w:vMerge/>
            <w:tcBorders>
              <w:top w:val="nil"/>
              <w:left w:val="single" w:sz="4" w:space="0" w:color="000000"/>
              <w:bottom w:val="nil"/>
              <w:right w:val="single" w:sz="4" w:space="0" w:color="000000"/>
            </w:tcBorders>
            <w:vAlign w:val="center"/>
          </w:tcPr>
          <w:p w:rsidR="00852792" w:rsidRPr="0008528D" w:rsidRDefault="00852792" w:rsidP="0089772F">
            <w:pPr>
              <w:rPr>
                <w:rFonts w:ascii="Arial" w:hAnsi="Arial" w:cs="Arial"/>
                <w:sz w:val="16"/>
                <w:szCs w:val="16"/>
              </w:rPr>
            </w:pP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DE9D9"/>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Трансакции извршени преку КИБС </w:t>
            </w:r>
          </w:p>
        </w:tc>
      </w:tr>
      <w:tr w:rsidR="00852792" w:rsidRPr="0008528D" w:rsidTr="0089772F">
        <w:tblPrEx>
          <w:tblCellMar>
            <w:left w:w="109" w:type="dxa"/>
            <w:right w:w="62" w:type="dxa"/>
          </w:tblCellMar>
        </w:tblPrEx>
        <w:trPr>
          <w:trHeight w:val="196"/>
          <w:jc w:val="center"/>
        </w:trPr>
        <w:tc>
          <w:tcPr>
            <w:tcW w:w="856" w:type="dxa"/>
            <w:vMerge/>
            <w:tcBorders>
              <w:top w:val="nil"/>
              <w:left w:val="single" w:sz="4" w:space="0" w:color="000000"/>
              <w:bottom w:val="single" w:sz="4" w:space="0" w:color="000000"/>
              <w:right w:val="single" w:sz="4" w:space="0" w:color="000000"/>
            </w:tcBorders>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Готовински уплати на ПП50 кон буџетски установи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 </w:t>
            </w:r>
          </w:p>
        </w:tc>
      </w:tr>
      <w:tr w:rsidR="00852792" w:rsidRPr="0008528D" w:rsidTr="0089772F">
        <w:tblPrEx>
          <w:tblCellMar>
            <w:left w:w="109" w:type="dxa"/>
            <w:right w:w="62" w:type="dxa"/>
          </w:tblCellMar>
        </w:tblPrEx>
        <w:trPr>
          <w:trHeight w:val="190"/>
          <w:jc w:val="center"/>
        </w:trPr>
        <w:tc>
          <w:tcPr>
            <w:tcW w:w="856" w:type="dxa"/>
            <w:vMerge w:val="restart"/>
            <w:tcBorders>
              <w:top w:val="nil"/>
              <w:left w:val="single" w:sz="4" w:space="0" w:color="000000"/>
              <w:bottom w:val="nil"/>
              <w:right w:val="single" w:sz="4" w:space="0" w:color="000000"/>
            </w:tcBorders>
          </w:tcPr>
          <w:p w:rsidR="00852792" w:rsidRPr="0008528D" w:rsidRDefault="00852792" w:rsidP="0089772F">
            <w:pPr>
              <w:rPr>
                <w:sz w:val="16"/>
                <w:szCs w:val="16"/>
              </w:rPr>
            </w:pPr>
          </w:p>
        </w:tc>
        <w:tc>
          <w:tcPr>
            <w:tcW w:w="6214" w:type="dxa"/>
            <w:gridSpan w:val="2"/>
            <w:tcBorders>
              <w:top w:val="nil"/>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до 1.000 денари </w:t>
            </w:r>
          </w:p>
        </w:tc>
        <w:tc>
          <w:tcPr>
            <w:tcW w:w="3851" w:type="dxa"/>
            <w:gridSpan w:val="2"/>
            <w:tcBorders>
              <w:top w:val="nil"/>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50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2"/>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right"/>
              <w:rPr>
                <w:rFonts w:ascii="Arial" w:hAnsi="Arial" w:cs="Arial"/>
                <w:sz w:val="16"/>
                <w:szCs w:val="16"/>
              </w:rPr>
            </w:pPr>
            <w:r w:rsidRPr="0008528D">
              <w:rPr>
                <w:rFonts w:ascii="Arial" w:hAnsi="Arial" w:cs="Arial"/>
                <w:sz w:val="16"/>
                <w:szCs w:val="16"/>
              </w:rPr>
              <w:t xml:space="preserve">од 1.001 до 5.000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90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right"/>
              <w:rPr>
                <w:rFonts w:ascii="Arial" w:hAnsi="Arial" w:cs="Arial"/>
                <w:sz w:val="16"/>
                <w:szCs w:val="16"/>
              </w:rPr>
            </w:pPr>
            <w:r w:rsidRPr="0008528D">
              <w:rPr>
                <w:rFonts w:ascii="Arial" w:hAnsi="Arial" w:cs="Arial"/>
                <w:sz w:val="16"/>
                <w:szCs w:val="16"/>
              </w:rPr>
              <w:t xml:space="preserve">од 5.001 до 15.000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center"/>
              <w:rPr>
                <w:rFonts w:ascii="Arial" w:hAnsi="Arial" w:cs="Arial"/>
                <w:sz w:val="16"/>
                <w:szCs w:val="16"/>
              </w:rPr>
            </w:pPr>
            <w:r w:rsidRPr="0008528D">
              <w:rPr>
                <w:rFonts w:ascii="Arial" w:hAnsi="Arial" w:cs="Arial"/>
                <w:sz w:val="16"/>
                <w:szCs w:val="16"/>
                <w:lang w:val="en-US"/>
              </w:rPr>
              <w:t>180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3"/>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над 15.000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center"/>
              <w:rPr>
                <w:rFonts w:ascii="Arial" w:hAnsi="Arial" w:cs="Arial"/>
                <w:sz w:val="16"/>
                <w:szCs w:val="16"/>
              </w:rPr>
            </w:pPr>
            <w:r w:rsidRPr="0008528D">
              <w:rPr>
                <w:rFonts w:ascii="Arial" w:hAnsi="Arial" w:cs="Arial"/>
                <w:sz w:val="16"/>
                <w:szCs w:val="16"/>
                <w:lang w:val="en-US"/>
              </w:rPr>
              <w:t>300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6"/>
          <w:jc w:val="center"/>
        </w:trPr>
        <w:tc>
          <w:tcPr>
            <w:tcW w:w="856" w:type="dxa"/>
            <w:vMerge w:val="restart"/>
            <w:tcBorders>
              <w:top w:val="nil"/>
              <w:left w:val="single" w:sz="4" w:space="0" w:color="000000"/>
              <w:bottom w:val="nil"/>
              <w:right w:val="single" w:sz="4" w:space="0" w:color="000000"/>
            </w:tcBorders>
            <w:shd w:val="clear" w:color="auto" w:fill="FFFFFF"/>
          </w:tcPr>
          <w:p w:rsidR="00852792" w:rsidRPr="0008528D" w:rsidRDefault="00852792" w:rsidP="0089772F">
            <w:pPr>
              <w:rPr>
                <w:sz w:val="16"/>
                <w:szCs w:val="16"/>
              </w:rPr>
            </w:pPr>
          </w:p>
        </w:tc>
        <w:tc>
          <w:tcPr>
            <w:tcW w:w="10065" w:type="dxa"/>
            <w:gridSpan w:val="4"/>
            <w:tcBorders>
              <w:top w:val="single" w:sz="4" w:space="0" w:color="000000"/>
              <w:left w:val="single" w:sz="4" w:space="0" w:color="000000"/>
              <w:bottom w:val="single" w:sz="4" w:space="0" w:color="000000"/>
              <w:right w:val="nil"/>
            </w:tcBorders>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Готовински плаќања  на платежна сметка кон други банки – ПП10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до 5.000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100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4"/>
          <w:jc w:val="center"/>
        </w:trPr>
        <w:tc>
          <w:tcPr>
            <w:tcW w:w="856" w:type="dxa"/>
            <w:tcBorders>
              <w:top w:val="nil"/>
              <w:left w:val="single" w:sz="4" w:space="0" w:color="000000"/>
              <w:bottom w:val="nil"/>
              <w:right w:val="single" w:sz="4" w:space="0" w:color="000000"/>
            </w:tcBorders>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right"/>
              <w:rPr>
                <w:rFonts w:ascii="Arial" w:hAnsi="Arial" w:cs="Arial"/>
                <w:sz w:val="16"/>
                <w:szCs w:val="16"/>
              </w:rPr>
            </w:pPr>
            <w:r w:rsidRPr="0008528D">
              <w:rPr>
                <w:rFonts w:ascii="Arial" w:hAnsi="Arial" w:cs="Arial"/>
                <w:sz w:val="16"/>
                <w:szCs w:val="16"/>
              </w:rPr>
              <w:t xml:space="preserve">од 5.001 до 15.000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center"/>
              <w:rPr>
                <w:rFonts w:ascii="Arial" w:hAnsi="Arial" w:cs="Arial"/>
                <w:sz w:val="16"/>
                <w:szCs w:val="16"/>
              </w:rPr>
            </w:pPr>
            <w:r w:rsidRPr="0008528D">
              <w:rPr>
                <w:rFonts w:ascii="Arial" w:hAnsi="Arial" w:cs="Arial"/>
                <w:sz w:val="16"/>
                <w:szCs w:val="16"/>
                <w:lang w:val="en-US"/>
              </w:rPr>
              <w:t>180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227"/>
          <w:jc w:val="center"/>
        </w:trPr>
        <w:tc>
          <w:tcPr>
            <w:tcW w:w="856" w:type="dxa"/>
            <w:tcBorders>
              <w:top w:val="nil"/>
              <w:left w:val="single" w:sz="4" w:space="0" w:color="000000"/>
              <w:bottom w:val="nil"/>
              <w:right w:val="single" w:sz="4" w:space="0" w:color="000000"/>
            </w:tcBorders>
            <w:shd w:val="clear" w:color="auto" w:fill="FFFFFF"/>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над 15.001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center"/>
              <w:rPr>
                <w:rFonts w:ascii="Arial" w:hAnsi="Arial" w:cs="Arial"/>
                <w:sz w:val="16"/>
                <w:szCs w:val="16"/>
              </w:rPr>
            </w:pPr>
            <w:r w:rsidRPr="0008528D">
              <w:rPr>
                <w:rFonts w:ascii="Arial" w:hAnsi="Arial" w:cs="Arial"/>
                <w:sz w:val="16"/>
                <w:szCs w:val="16"/>
                <w:lang w:val="en-US"/>
              </w:rPr>
              <w:t>300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2"/>
          <w:jc w:val="center"/>
        </w:trPr>
        <w:tc>
          <w:tcPr>
            <w:tcW w:w="856" w:type="dxa"/>
            <w:tcBorders>
              <w:top w:val="nil"/>
              <w:left w:val="single" w:sz="4" w:space="0" w:color="000000"/>
              <w:bottom w:val="nil"/>
              <w:right w:val="single" w:sz="4" w:space="0" w:color="000000"/>
            </w:tcBorders>
          </w:tcPr>
          <w:p w:rsidR="00852792" w:rsidRPr="0008528D" w:rsidRDefault="00852792" w:rsidP="0089772F">
            <w:pPr>
              <w:rPr>
                <w:sz w:val="16"/>
                <w:szCs w:val="16"/>
              </w:rPr>
            </w:pP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DE9D9"/>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Трансакции извршени преку МИПС </w:t>
            </w:r>
          </w:p>
        </w:tc>
      </w:tr>
      <w:tr w:rsidR="00852792" w:rsidRPr="0008528D" w:rsidTr="0089772F">
        <w:tblPrEx>
          <w:tblCellMar>
            <w:left w:w="109" w:type="dxa"/>
            <w:right w:w="62" w:type="dxa"/>
          </w:tblCellMar>
        </w:tblPrEx>
        <w:trPr>
          <w:trHeight w:val="194"/>
          <w:jc w:val="center"/>
        </w:trPr>
        <w:tc>
          <w:tcPr>
            <w:tcW w:w="856" w:type="dxa"/>
            <w:tcBorders>
              <w:top w:val="nil"/>
              <w:left w:val="single" w:sz="4" w:space="0" w:color="000000"/>
              <w:bottom w:val="nil"/>
              <w:right w:val="single" w:sz="4" w:space="0" w:color="000000"/>
            </w:tcBorders>
            <w:shd w:val="clear" w:color="auto" w:fill="FFFFFF"/>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Готовински уплати на ПП50 кон буџетски установи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center"/>
              <w:rPr>
                <w:rFonts w:ascii="Arial" w:hAnsi="Arial" w:cs="Arial"/>
                <w:sz w:val="16"/>
                <w:szCs w:val="16"/>
              </w:rPr>
            </w:pPr>
            <w:r w:rsidRPr="0008528D">
              <w:rPr>
                <w:rFonts w:ascii="Arial" w:hAnsi="Arial" w:cs="Arial"/>
                <w:sz w:val="16"/>
                <w:szCs w:val="16"/>
                <w:lang w:val="en-US"/>
              </w:rPr>
              <w:t>450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7"/>
          <w:jc w:val="center"/>
        </w:trPr>
        <w:tc>
          <w:tcPr>
            <w:tcW w:w="856" w:type="dxa"/>
            <w:tcBorders>
              <w:top w:val="nil"/>
              <w:left w:val="single" w:sz="4" w:space="0" w:color="000000"/>
              <w:bottom w:val="single" w:sz="4" w:space="0" w:color="000000"/>
              <w:right w:val="single" w:sz="4" w:space="0" w:color="000000"/>
            </w:tcBorders>
          </w:tcPr>
          <w:p w:rsidR="00852792" w:rsidRPr="0008528D" w:rsidRDefault="00852792" w:rsidP="0089772F">
            <w:pPr>
              <w:rPr>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Готовински плаќања  на платежна сметка кон други банки – ПП10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center"/>
              <w:rPr>
                <w:rFonts w:ascii="Arial" w:hAnsi="Arial" w:cs="Arial"/>
                <w:sz w:val="16"/>
                <w:szCs w:val="16"/>
              </w:rPr>
            </w:pPr>
            <w:r w:rsidRPr="0008528D">
              <w:rPr>
                <w:rFonts w:ascii="Arial" w:hAnsi="Arial" w:cs="Arial"/>
                <w:sz w:val="16"/>
                <w:szCs w:val="16"/>
                <w:lang w:val="en-US"/>
              </w:rPr>
              <w:t>450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262"/>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ind w:right="49"/>
              <w:jc w:val="center"/>
              <w:rPr>
                <w:rFonts w:ascii="Arial" w:hAnsi="Arial" w:cs="Arial"/>
                <w:sz w:val="16"/>
                <w:szCs w:val="16"/>
              </w:rPr>
            </w:pPr>
            <w:r w:rsidRPr="0008528D">
              <w:rPr>
                <w:rFonts w:ascii="Arial" w:hAnsi="Arial" w:cs="Arial"/>
                <w:b/>
                <w:sz w:val="16"/>
                <w:szCs w:val="16"/>
              </w:rPr>
              <w:t xml:space="preserve">1.2. </w:t>
            </w: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Платен промет во готово преку АД Пошта (за клиенти на Халкбанк АД Скопје) </w:t>
            </w:r>
          </w:p>
        </w:tc>
      </w:tr>
      <w:tr w:rsidR="00852792" w:rsidRPr="0008528D" w:rsidTr="0089772F">
        <w:tblPrEx>
          <w:tblCellMar>
            <w:left w:w="109" w:type="dxa"/>
            <w:right w:w="62" w:type="dxa"/>
          </w:tblCellMar>
        </w:tblPrEx>
        <w:trPr>
          <w:trHeight w:val="196"/>
          <w:jc w:val="center"/>
        </w:trPr>
        <w:tc>
          <w:tcPr>
            <w:tcW w:w="856" w:type="dxa"/>
            <w:vMerge w:val="restart"/>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3"/>
              <w:jc w:val="center"/>
              <w:rPr>
                <w:rFonts w:ascii="Arial" w:hAnsi="Arial" w:cs="Arial"/>
                <w:sz w:val="16"/>
                <w:szCs w:val="16"/>
              </w:rPr>
            </w:pPr>
            <w:r w:rsidRPr="0008528D">
              <w:rPr>
                <w:rFonts w:ascii="Arial" w:hAnsi="Arial" w:cs="Arial"/>
                <w:b/>
                <w:sz w:val="16"/>
                <w:szCs w:val="16"/>
              </w:rPr>
              <w:t xml:space="preserve"> </w:t>
            </w:r>
          </w:p>
        </w:tc>
        <w:tc>
          <w:tcPr>
            <w:tcW w:w="10065" w:type="dxa"/>
            <w:gridSpan w:val="4"/>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Готовински уплати на сопствена платежна сметка во Халкбанк – ПП10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до 20.000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Pr>
                <w:rFonts w:ascii="Arial" w:hAnsi="Arial" w:cs="Arial"/>
                <w:sz w:val="16"/>
                <w:szCs w:val="16"/>
                <w:lang w:val="en-US"/>
              </w:rPr>
              <w:t>5</w:t>
            </w:r>
            <w:r w:rsidRPr="0008528D">
              <w:rPr>
                <w:rFonts w:ascii="Arial" w:hAnsi="Arial" w:cs="Arial"/>
                <w:sz w:val="16"/>
                <w:szCs w:val="16"/>
                <w:lang w:val="en-US"/>
              </w:rPr>
              <w:t>5</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3"/>
              <w:jc w:val="right"/>
              <w:rPr>
                <w:rFonts w:ascii="Arial" w:hAnsi="Arial" w:cs="Arial"/>
                <w:sz w:val="16"/>
                <w:szCs w:val="16"/>
              </w:rPr>
            </w:pPr>
            <w:r w:rsidRPr="0008528D">
              <w:rPr>
                <w:rFonts w:ascii="Arial" w:hAnsi="Arial" w:cs="Arial"/>
                <w:sz w:val="16"/>
                <w:szCs w:val="16"/>
              </w:rPr>
              <w:t xml:space="preserve">од 20.001 до 60.000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Pr>
                <w:rFonts w:ascii="Arial" w:hAnsi="Arial" w:cs="Arial"/>
                <w:sz w:val="16"/>
                <w:szCs w:val="16"/>
                <w:lang w:val="en-US"/>
              </w:rPr>
              <w:t>70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10065" w:type="dxa"/>
            <w:gridSpan w:val="4"/>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b/>
                <w:sz w:val="16"/>
                <w:szCs w:val="16"/>
              </w:rPr>
              <w:t>Готовински исплати од платежна сметка во Халкбанк – ПП40</w:t>
            </w:r>
            <w:r w:rsidRPr="0008528D">
              <w:rPr>
                <w:rFonts w:ascii="Arial" w:hAnsi="Arial" w:cs="Arial"/>
                <w:sz w:val="16"/>
                <w:szCs w:val="16"/>
              </w:rPr>
              <w:t xml:space="preserve"> </w:t>
            </w:r>
          </w:p>
        </w:tc>
      </w:tr>
      <w:tr w:rsidR="00852792" w:rsidRPr="0008528D" w:rsidTr="0089772F">
        <w:tblPrEx>
          <w:tblCellMar>
            <w:left w:w="109" w:type="dxa"/>
            <w:right w:w="62" w:type="dxa"/>
          </w:tblCellMar>
        </w:tblPrEx>
        <w:trPr>
          <w:trHeight w:val="192"/>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до 20.000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30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1"/>
              <w:jc w:val="right"/>
              <w:rPr>
                <w:rFonts w:ascii="Arial" w:hAnsi="Arial" w:cs="Arial"/>
                <w:sz w:val="16"/>
                <w:szCs w:val="16"/>
              </w:rPr>
            </w:pPr>
            <w:r w:rsidRPr="0008528D">
              <w:rPr>
                <w:rFonts w:ascii="Arial" w:hAnsi="Arial" w:cs="Arial"/>
                <w:sz w:val="16"/>
                <w:szCs w:val="16"/>
              </w:rPr>
              <w:t xml:space="preserve">од 20.0001 до 40.000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50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6"/>
          <w:jc w:val="center"/>
        </w:trPr>
        <w:tc>
          <w:tcPr>
            <w:tcW w:w="856" w:type="dxa"/>
            <w:vMerge/>
            <w:tcBorders>
              <w:top w:val="nil"/>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над 40.001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70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2"/>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ind w:right="49"/>
              <w:jc w:val="center"/>
              <w:rPr>
                <w:rFonts w:ascii="Arial" w:hAnsi="Arial" w:cs="Arial"/>
                <w:sz w:val="16"/>
                <w:szCs w:val="16"/>
              </w:rPr>
            </w:pPr>
            <w:r w:rsidRPr="0008528D">
              <w:rPr>
                <w:rFonts w:ascii="Arial" w:hAnsi="Arial" w:cs="Arial"/>
                <w:b/>
                <w:sz w:val="16"/>
                <w:szCs w:val="16"/>
              </w:rPr>
              <w:t xml:space="preserve">1.3. </w:t>
            </w: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Безготовински платен промет преку АД Пошта </w:t>
            </w:r>
          </w:p>
        </w:tc>
      </w:tr>
      <w:tr w:rsidR="00852792" w:rsidRPr="0008528D" w:rsidTr="0089772F">
        <w:tblPrEx>
          <w:tblCellMar>
            <w:left w:w="109" w:type="dxa"/>
            <w:right w:w="62" w:type="dxa"/>
          </w:tblCellMar>
        </w:tblPrEx>
        <w:trPr>
          <w:trHeight w:val="196"/>
          <w:jc w:val="center"/>
        </w:trPr>
        <w:tc>
          <w:tcPr>
            <w:tcW w:w="856" w:type="dxa"/>
            <w:vMerge w:val="restart"/>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3"/>
              <w:jc w:val="center"/>
              <w:rPr>
                <w:rFonts w:ascii="Arial" w:hAnsi="Arial" w:cs="Arial"/>
                <w:sz w:val="16"/>
                <w:szCs w:val="16"/>
              </w:rPr>
            </w:pPr>
            <w:r w:rsidRPr="0008528D">
              <w:rPr>
                <w:rFonts w:ascii="Arial" w:hAnsi="Arial" w:cs="Arial"/>
                <w:b/>
                <w:sz w:val="16"/>
                <w:szCs w:val="16"/>
              </w:rPr>
              <w:t xml:space="preserve"> </w:t>
            </w:r>
          </w:p>
        </w:tc>
        <w:tc>
          <w:tcPr>
            <w:tcW w:w="10065" w:type="dxa"/>
            <w:gridSpan w:val="4"/>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Интерни плаќања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vAlign w:val="bottom"/>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кон платежна сметка во Халкбанк на физичко и правно лице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40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2"/>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кон сметка на Халкбанк АД Скопје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39"/>
              <w:jc w:val="center"/>
              <w:rPr>
                <w:rFonts w:ascii="Arial" w:hAnsi="Arial" w:cs="Arial"/>
                <w:sz w:val="16"/>
                <w:szCs w:val="16"/>
              </w:rPr>
            </w:pPr>
            <w:r w:rsidRPr="0008528D">
              <w:rPr>
                <w:rFonts w:ascii="Arial" w:hAnsi="Arial" w:cs="Arial"/>
                <w:sz w:val="16"/>
                <w:szCs w:val="16"/>
                <w:lang w:val="en-US"/>
              </w:rPr>
              <w:t>30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збирен налог ПП53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6"/>
              <w:jc w:val="center"/>
              <w:rPr>
                <w:rFonts w:ascii="Arial" w:hAnsi="Arial" w:cs="Arial"/>
                <w:sz w:val="16"/>
                <w:szCs w:val="16"/>
              </w:rPr>
            </w:pPr>
            <w:r w:rsidRPr="0008528D">
              <w:rPr>
                <w:rFonts w:ascii="Arial" w:hAnsi="Arial" w:cs="Arial"/>
                <w:sz w:val="16"/>
                <w:szCs w:val="16"/>
                <w:lang w:val="en-US"/>
              </w:rPr>
              <w:t>25</w:t>
            </w:r>
            <w:r w:rsidRPr="0008528D">
              <w:rPr>
                <w:rFonts w:ascii="Arial" w:hAnsi="Arial" w:cs="Arial"/>
                <w:sz w:val="16"/>
                <w:szCs w:val="16"/>
              </w:rPr>
              <w:t xml:space="preserve"> денари по поединечна трансакција </w:t>
            </w:r>
          </w:p>
        </w:tc>
      </w:tr>
      <w:tr w:rsidR="00852792" w:rsidRPr="0008528D" w:rsidTr="0089772F">
        <w:tblPrEx>
          <w:tblCellMar>
            <w:left w:w="109" w:type="dxa"/>
            <w:right w:w="62" w:type="dxa"/>
          </w:tblCellMar>
        </w:tblPrEx>
        <w:trPr>
          <w:trHeight w:val="195"/>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10065" w:type="dxa"/>
            <w:gridSpan w:val="4"/>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Трансакции извршени преку КИБС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2"/>
              <w:jc w:val="right"/>
              <w:rPr>
                <w:rFonts w:ascii="Arial" w:hAnsi="Arial" w:cs="Arial"/>
                <w:sz w:val="16"/>
                <w:szCs w:val="16"/>
              </w:rPr>
            </w:pPr>
            <w:r w:rsidRPr="0008528D">
              <w:rPr>
                <w:rFonts w:ascii="Arial" w:hAnsi="Arial" w:cs="Arial"/>
                <w:sz w:val="16"/>
                <w:szCs w:val="16"/>
              </w:rPr>
              <w:t xml:space="preserve">до 15.000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80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6"/>
              <w:jc w:val="right"/>
              <w:rPr>
                <w:rFonts w:ascii="Arial" w:hAnsi="Arial" w:cs="Arial"/>
                <w:sz w:val="16"/>
                <w:szCs w:val="16"/>
              </w:rPr>
            </w:pPr>
            <w:r w:rsidRPr="0008528D">
              <w:rPr>
                <w:rFonts w:ascii="Arial" w:hAnsi="Arial" w:cs="Arial"/>
                <w:sz w:val="16"/>
                <w:szCs w:val="16"/>
              </w:rPr>
              <w:t xml:space="preserve">за износ еднаков и над 15.000 денари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0"/>
              <w:jc w:val="center"/>
              <w:rPr>
                <w:rFonts w:ascii="Arial" w:hAnsi="Arial" w:cs="Arial"/>
                <w:sz w:val="16"/>
                <w:szCs w:val="16"/>
              </w:rPr>
            </w:pPr>
            <w:r w:rsidRPr="0008528D">
              <w:rPr>
                <w:rFonts w:ascii="Arial" w:hAnsi="Arial" w:cs="Arial"/>
                <w:sz w:val="16"/>
                <w:szCs w:val="16"/>
                <w:lang w:val="en-US"/>
              </w:rPr>
              <w:t>100</w:t>
            </w:r>
            <w:r w:rsidRPr="0008528D">
              <w:rPr>
                <w:rFonts w:ascii="Arial" w:hAnsi="Arial" w:cs="Arial"/>
                <w:sz w:val="16"/>
                <w:szCs w:val="16"/>
              </w:rPr>
              <w:t xml:space="preserve"> денари по налог </w:t>
            </w:r>
          </w:p>
        </w:tc>
      </w:tr>
      <w:tr w:rsidR="00852792" w:rsidRPr="0008528D" w:rsidTr="0089772F">
        <w:tblPrEx>
          <w:tblCellMar>
            <w:left w:w="109" w:type="dxa"/>
            <w:right w:w="62" w:type="dxa"/>
          </w:tblCellMar>
        </w:tblPrEx>
        <w:trPr>
          <w:trHeight w:val="192"/>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збирен налог ПП53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6"/>
              <w:jc w:val="center"/>
              <w:rPr>
                <w:rFonts w:ascii="Arial" w:hAnsi="Arial" w:cs="Arial"/>
                <w:sz w:val="16"/>
                <w:szCs w:val="16"/>
              </w:rPr>
            </w:pPr>
            <w:r w:rsidRPr="0008528D">
              <w:rPr>
                <w:rFonts w:ascii="Arial" w:hAnsi="Arial" w:cs="Arial"/>
                <w:sz w:val="16"/>
                <w:szCs w:val="16"/>
                <w:lang w:val="en-US"/>
              </w:rPr>
              <w:t>70</w:t>
            </w:r>
            <w:r w:rsidRPr="0008528D">
              <w:rPr>
                <w:rFonts w:ascii="Arial" w:hAnsi="Arial" w:cs="Arial"/>
                <w:sz w:val="16"/>
                <w:szCs w:val="16"/>
              </w:rPr>
              <w:t xml:space="preserve"> денари по поединечна трансакција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10065" w:type="dxa"/>
            <w:gridSpan w:val="4"/>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Трансакции извршени преку МИПС </w:t>
            </w:r>
          </w:p>
        </w:tc>
      </w:tr>
      <w:tr w:rsidR="00852792" w:rsidRPr="0008528D" w:rsidTr="0089772F">
        <w:tblPrEx>
          <w:tblCellMar>
            <w:left w:w="109" w:type="dxa"/>
            <w:right w:w="62" w:type="dxa"/>
          </w:tblCellMar>
        </w:tblPrEx>
        <w:trPr>
          <w:trHeight w:val="194"/>
          <w:jc w:val="center"/>
        </w:trPr>
        <w:tc>
          <w:tcPr>
            <w:tcW w:w="856" w:type="dxa"/>
            <w:vMerge/>
            <w:tcBorders>
              <w:top w:val="nil"/>
              <w:left w:val="single" w:sz="4" w:space="0" w:color="000000"/>
              <w:bottom w:val="nil"/>
              <w:right w:val="single" w:sz="4" w:space="0" w:color="000000"/>
            </w:tcBorders>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по налог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5"/>
              <w:jc w:val="center"/>
              <w:rPr>
                <w:rFonts w:ascii="Arial" w:hAnsi="Arial" w:cs="Arial"/>
                <w:sz w:val="16"/>
                <w:szCs w:val="16"/>
              </w:rPr>
            </w:pPr>
            <w:r w:rsidRPr="0008528D">
              <w:rPr>
                <w:rFonts w:ascii="Arial" w:hAnsi="Arial" w:cs="Arial"/>
                <w:sz w:val="16"/>
                <w:szCs w:val="16"/>
                <w:lang w:val="en-US"/>
              </w:rPr>
              <w:t>400</w:t>
            </w:r>
            <w:r w:rsidRPr="0008528D">
              <w:rPr>
                <w:rFonts w:ascii="Arial" w:hAnsi="Arial" w:cs="Arial"/>
                <w:sz w:val="16"/>
                <w:szCs w:val="16"/>
              </w:rPr>
              <w:t xml:space="preserve"> денари </w:t>
            </w:r>
          </w:p>
        </w:tc>
      </w:tr>
      <w:tr w:rsidR="00852792" w:rsidRPr="0008528D" w:rsidTr="0089772F">
        <w:tblPrEx>
          <w:tblCellMar>
            <w:left w:w="109" w:type="dxa"/>
            <w:right w:w="62" w:type="dxa"/>
          </w:tblCellMar>
        </w:tblPrEx>
        <w:trPr>
          <w:trHeight w:val="196"/>
          <w:jc w:val="center"/>
        </w:trPr>
        <w:tc>
          <w:tcPr>
            <w:tcW w:w="856" w:type="dxa"/>
            <w:vMerge/>
            <w:tcBorders>
              <w:top w:val="nil"/>
              <w:left w:val="single" w:sz="4" w:space="0" w:color="000000"/>
              <w:bottom w:val="single" w:sz="4" w:space="0" w:color="000000"/>
              <w:right w:val="single" w:sz="4" w:space="0" w:color="000000"/>
            </w:tcBorders>
            <w:vAlign w:val="bottom"/>
          </w:tcPr>
          <w:p w:rsidR="00852792" w:rsidRPr="0008528D" w:rsidRDefault="00852792" w:rsidP="0089772F">
            <w:pPr>
              <w:rPr>
                <w:rFonts w:ascii="Arial" w:hAnsi="Arial" w:cs="Arial"/>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rPr>
                <w:rFonts w:ascii="Arial" w:hAnsi="Arial" w:cs="Arial"/>
                <w:sz w:val="16"/>
                <w:szCs w:val="16"/>
              </w:rPr>
            </w:pPr>
            <w:r w:rsidRPr="0008528D">
              <w:rPr>
                <w:rFonts w:ascii="Arial" w:hAnsi="Arial" w:cs="Arial"/>
                <w:sz w:val="16"/>
                <w:szCs w:val="16"/>
              </w:rPr>
              <w:t xml:space="preserve">збирен налог ПП53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6"/>
              <w:jc w:val="center"/>
              <w:rPr>
                <w:rFonts w:ascii="Arial" w:hAnsi="Arial" w:cs="Arial"/>
                <w:sz w:val="16"/>
                <w:szCs w:val="16"/>
              </w:rPr>
            </w:pPr>
            <w:r w:rsidRPr="0008528D">
              <w:rPr>
                <w:rFonts w:ascii="Arial" w:hAnsi="Arial" w:cs="Arial"/>
                <w:sz w:val="16"/>
                <w:szCs w:val="16"/>
                <w:lang w:val="en-US"/>
              </w:rPr>
              <w:t>400</w:t>
            </w:r>
            <w:r w:rsidRPr="0008528D">
              <w:rPr>
                <w:rFonts w:ascii="Arial" w:hAnsi="Arial" w:cs="Arial"/>
                <w:sz w:val="16"/>
                <w:szCs w:val="16"/>
              </w:rPr>
              <w:t xml:space="preserve"> денари по поединечна трансакција </w:t>
            </w:r>
          </w:p>
        </w:tc>
      </w:tr>
      <w:tr w:rsidR="00852792" w:rsidRPr="0008528D" w:rsidTr="0089772F">
        <w:tblPrEx>
          <w:tblCellMar>
            <w:left w:w="109" w:type="dxa"/>
            <w:right w:w="62" w:type="dxa"/>
          </w:tblCellMar>
        </w:tblPrEx>
        <w:trPr>
          <w:trHeight w:val="192"/>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ind w:right="49"/>
              <w:jc w:val="center"/>
              <w:rPr>
                <w:rFonts w:ascii="Arial" w:hAnsi="Arial" w:cs="Arial"/>
                <w:sz w:val="16"/>
                <w:szCs w:val="16"/>
              </w:rPr>
            </w:pPr>
            <w:r w:rsidRPr="0008528D">
              <w:rPr>
                <w:rFonts w:ascii="Arial" w:hAnsi="Arial" w:cs="Arial"/>
                <w:b/>
                <w:sz w:val="16"/>
                <w:szCs w:val="16"/>
              </w:rPr>
              <w:t xml:space="preserve">1.4. </w:t>
            </w: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rPr>
                <w:rFonts w:ascii="Arial" w:hAnsi="Arial" w:cs="Arial"/>
                <w:sz w:val="16"/>
                <w:szCs w:val="16"/>
              </w:rPr>
            </w:pPr>
            <w:r w:rsidRPr="0008528D">
              <w:rPr>
                <w:rFonts w:ascii="Arial" w:hAnsi="Arial" w:cs="Arial"/>
                <w:b/>
                <w:sz w:val="16"/>
                <w:szCs w:val="16"/>
              </w:rPr>
              <w:t xml:space="preserve">Платен промет со ПОС терминали преку АД Пошта  </w:t>
            </w:r>
          </w:p>
        </w:tc>
      </w:tr>
      <w:tr w:rsidR="00852792" w:rsidRPr="0008528D" w:rsidTr="0089772F">
        <w:tblPrEx>
          <w:tblCellMar>
            <w:left w:w="109" w:type="dxa"/>
            <w:right w:w="62" w:type="dxa"/>
          </w:tblCellMar>
        </w:tblPrEx>
        <w:trPr>
          <w:trHeight w:val="563"/>
          <w:jc w:val="center"/>
        </w:trPr>
        <w:tc>
          <w:tcPr>
            <w:tcW w:w="856" w:type="dxa"/>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3"/>
              <w:jc w:val="center"/>
              <w:rPr>
                <w:rFonts w:ascii="Arial" w:hAnsi="Arial" w:cs="Arial"/>
                <w:sz w:val="16"/>
                <w:szCs w:val="16"/>
              </w:rPr>
            </w:pPr>
            <w:r w:rsidRPr="0008528D">
              <w:rPr>
                <w:rFonts w:ascii="Arial" w:hAnsi="Arial" w:cs="Arial"/>
                <w:sz w:val="16"/>
                <w:szCs w:val="16"/>
              </w:rPr>
              <w:t xml:space="preserve"> </w:t>
            </w:r>
          </w:p>
        </w:tc>
        <w:tc>
          <w:tcPr>
            <w:tcW w:w="6214" w:type="dxa"/>
            <w:gridSpan w:val="2"/>
            <w:tcBorders>
              <w:top w:val="single" w:sz="4" w:space="0" w:color="000000"/>
              <w:left w:val="single" w:sz="4" w:space="0" w:color="000000"/>
              <w:bottom w:val="single" w:sz="4" w:space="0" w:color="000000"/>
              <w:right w:val="single" w:sz="4" w:space="0" w:color="000000"/>
            </w:tcBorders>
            <w:vAlign w:val="center"/>
          </w:tcPr>
          <w:p w:rsidR="00852792" w:rsidRPr="00572C3A" w:rsidRDefault="00852792" w:rsidP="0089772F">
            <w:pPr>
              <w:rPr>
                <w:rFonts w:ascii="Arial" w:hAnsi="Arial" w:cs="Arial"/>
                <w:sz w:val="16"/>
                <w:szCs w:val="16"/>
              </w:rPr>
            </w:pPr>
            <w:r w:rsidRPr="00572C3A">
              <w:rPr>
                <w:rFonts w:ascii="Arial" w:hAnsi="Arial" w:cs="Arial"/>
                <w:sz w:val="16"/>
                <w:szCs w:val="16"/>
              </w:rPr>
              <w:t>Повлекување на готовина на ПОС терминал (POS Cаsh Advance)</w:t>
            </w:r>
            <w:r w:rsidRPr="00572C3A">
              <w:rPr>
                <w:rFonts w:ascii="Arial" w:hAnsi="Arial" w:cs="Arial"/>
                <w:sz w:val="16"/>
                <w:szCs w:val="16"/>
                <w:lang w:val="en-US"/>
              </w:rPr>
              <w:t xml:space="preserve"> </w:t>
            </w:r>
            <w:r w:rsidRPr="00572C3A">
              <w:rPr>
                <w:rFonts w:ascii="Arial" w:hAnsi="Arial" w:cs="Arial"/>
                <w:sz w:val="16"/>
                <w:szCs w:val="16"/>
              </w:rPr>
              <w:t xml:space="preserve">со дебитна картичка издадена од Халкбанк АД Скопје </w:t>
            </w:r>
          </w:p>
        </w:tc>
        <w:tc>
          <w:tcPr>
            <w:tcW w:w="3851" w:type="dxa"/>
            <w:gridSpan w:val="2"/>
            <w:tcBorders>
              <w:top w:val="single" w:sz="4" w:space="0" w:color="000000"/>
              <w:left w:val="single" w:sz="4" w:space="0" w:color="000000"/>
              <w:bottom w:val="single" w:sz="4" w:space="0" w:color="000000"/>
              <w:right w:val="single" w:sz="4" w:space="0" w:color="000000"/>
            </w:tcBorders>
          </w:tcPr>
          <w:p w:rsidR="00852792" w:rsidRPr="0008528D" w:rsidRDefault="00852792" w:rsidP="0089772F">
            <w:pPr>
              <w:ind w:right="44"/>
              <w:jc w:val="center"/>
              <w:rPr>
                <w:rFonts w:ascii="Arial" w:hAnsi="Arial" w:cs="Arial"/>
                <w:sz w:val="16"/>
                <w:szCs w:val="16"/>
              </w:rPr>
            </w:pPr>
            <w:r>
              <w:rPr>
                <w:rFonts w:ascii="Arial" w:hAnsi="Arial" w:cs="Arial"/>
                <w:sz w:val="16"/>
                <w:szCs w:val="16"/>
              </w:rPr>
              <w:t>Б</w:t>
            </w:r>
            <w:r w:rsidRPr="0008528D">
              <w:rPr>
                <w:rFonts w:ascii="Arial" w:hAnsi="Arial" w:cs="Arial"/>
                <w:sz w:val="16"/>
                <w:szCs w:val="16"/>
              </w:rPr>
              <w:t>ез надоместок</w:t>
            </w:r>
          </w:p>
          <w:p w:rsidR="00852792" w:rsidRPr="0008528D" w:rsidRDefault="00852792" w:rsidP="0089772F">
            <w:pPr>
              <w:ind w:right="44"/>
              <w:jc w:val="center"/>
              <w:rPr>
                <w:rFonts w:ascii="Arial" w:hAnsi="Arial" w:cs="Arial"/>
                <w:sz w:val="16"/>
                <w:szCs w:val="16"/>
              </w:rPr>
            </w:pPr>
            <w:r w:rsidRPr="0008528D">
              <w:rPr>
                <w:rFonts w:ascii="Arial" w:hAnsi="Arial" w:cs="Arial"/>
                <w:sz w:val="16"/>
                <w:szCs w:val="16"/>
              </w:rPr>
              <w:t xml:space="preserve"> </w:t>
            </w:r>
          </w:p>
        </w:tc>
      </w:tr>
      <w:tr w:rsidR="00852792" w:rsidRPr="0008528D" w:rsidTr="0089772F">
        <w:tblPrEx>
          <w:tblCellMar>
            <w:left w:w="109" w:type="dxa"/>
            <w:right w:w="62" w:type="dxa"/>
          </w:tblCellMar>
        </w:tblPrEx>
        <w:trPr>
          <w:trHeight w:val="226"/>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852792" w:rsidRPr="0008528D" w:rsidRDefault="00852792" w:rsidP="0089772F">
            <w:pPr>
              <w:ind w:right="48"/>
              <w:jc w:val="center"/>
              <w:rPr>
                <w:rFonts w:ascii="Arial" w:hAnsi="Arial" w:cs="Arial"/>
                <w:b/>
                <w:sz w:val="16"/>
                <w:szCs w:val="16"/>
              </w:rPr>
            </w:pPr>
            <w:r w:rsidRPr="0008528D">
              <w:rPr>
                <w:rFonts w:ascii="Arial" w:hAnsi="Arial" w:cs="Arial"/>
                <w:b/>
                <w:sz w:val="16"/>
                <w:szCs w:val="16"/>
              </w:rPr>
              <w:t>2.</w:t>
            </w: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852792" w:rsidRPr="0008528D" w:rsidRDefault="00852792" w:rsidP="0089772F">
            <w:pPr>
              <w:ind w:right="48"/>
              <w:rPr>
                <w:rFonts w:ascii="Arial" w:hAnsi="Arial" w:cs="Arial"/>
                <w:b/>
                <w:sz w:val="16"/>
                <w:szCs w:val="16"/>
              </w:rPr>
            </w:pPr>
            <w:r w:rsidRPr="0008528D">
              <w:rPr>
                <w:rFonts w:ascii="Arial" w:hAnsi="Arial" w:cs="Arial"/>
                <w:b/>
                <w:sz w:val="16"/>
                <w:szCs w:val="16"/>
              </w:rPr>
              <w:t xml:space="preserve">Правни лица </w:t>
            </w:r>
          </w:p>
        </w:tc>
      </w:tr>
      <w:tr w:rsidR="00852792" w:rsidRPr="0008528D" w:rsidTr="0089772F">
        <w:tblPrEx>
          <w:tblCellMar>
            <w:left w:w="109" w:type="dxa"/>
            <w:right w:w="62" w:type="dxa"/>
          </w:tblCellMar>
        </w:tblPrEx>
        <w:trPr>
          <w:trHeight w:val="260"/>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ind w:right="49"/>
              <w:jc w:val="center"/>
              <w:rPr>
                <w:rFonts w:ascii="Arial" w:hAnsi="Arial" w:cs="Arial"/>
                <w:b/>
                <w:sz w:val="16"/>
                <w:szCs w:val="16"/>
              </w:rPr>
            </w:pPr>
            <w:r w:rsidRPr="0008528D">
              <w:rPr>
                <w:rFonts w:ascii="Arial" w:hAnsi="Arial" w:cs="Arial"/>
                <w:b/>
                <w:sz w:val="16"/>
                <w:szCs w:val="16"/>
              </w:rPr>
              <w:t>2.1</w:t>
            </w: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CE4D6"/>
            <w:vAlign w:val="center"/>
          </w:tcPr>
          <w:p w:rsidR="00852792" w:rsidRPr="0008528D" w:rsidRDefault="00852792" w:rsidP="0089772F">
            <w:pPr>
              <w:rPr>
                <w:rFonts w:ascii="Arial" w:hAnsi="Arial" w:cs="Arial"/>
                <w:b/>
                <w:sz w:val="16"/>
                <w:szCs w:val="16"/>
              </w:rPr>
            </w:pPr>
            <w:r w:rsidRPr="0008528D">
              <w:rPr>
                <w:rFonts w:ascii="Arial" w:hAnsi="Arial" w:cs="Arial"/>
                <w:b/>
                <w:sz w:val="16"/>
                <w:szCs w:val="16"/>
              </w:rPr>
              <w:t>Платен промет во готово преку АД Пошта</w:t>
            </w:r>
          </w:p>
        </w:tc>
      </w:tr>
      <w:tr w:rsidR="00852792" w:rsidRPr="0008528D" w:rsidTr="0089772F">
        <w:tblPrEx>
          <w:tblCellMar>
            <w:left w:w="109" w:type="dxa"/>
            <w:right w:w="62" w:type="dxa"/>
          </w:tblCellMar>
        </w:tblPrEx>
        <w:trPr>
          <w:trHeight w:val="377"/>
          <w:jc w:val="center"/>
        </w:trPr>
        <w:tc>
          <w:tcPr>
            <w:tcW w:w="856" w:type="dxa"/>
            <w:vMerge w:val="restart"/>
            <w:tcBorders>
              <w:top w:val="single" w:sz="4" w:space="0" w:color="000000"/>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792" w:rsidRPr="0008528D" w:rsidRDefault="00852792" w:rsidP="0089772F">
            <w:pPr>
              <w:ind w:right="48"/>
              <w:rPr>
                <w:rFonts w:ascii="Arial" w:hAnsi="Arial" w:cs="Arial"/>
                <w:sz w:val="16"/>
                <w:szCs w:val="16"/>
              </w:rPr>
            </w:pPr>
            <w:r w:rsidRPr="0008528D">
              <w:rPr>
                <w:rFonts w:ascii="Arial" w:hAnsi="Arial" w:cs="Arial"/>
                <w:sz w:val="16"/>
                <w:szCs w:val="16"/>
              </w:rPr>
              <w:t>Уплата во готово на дневен промет на платежна сметка на правни лица во Халкбанк</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Pr>
          <w:p w:rsidR="00852792" w:rsidRPr="0008528D" w:rsidRDefault="00852792" w:rsidP="0089772F">
            <w:pPr>
              <w:jc w:val="center"/>
              <w:rPr>
                <w:rFonts w:ascii="Arial" w:hAnsi="Arial" w:cs="Arial"/>
                <w:sz w:val="16"/>
                <w:szCs w:val="16"/>
              </w:rPr>
            </w:pPr>
            <w:r w:rsidRPr="0008528D">
              <w:rPr>
                <w:rFonts w:ascii="Arial" w:hAnsi="Arial" w:cs="Arial"/>
                <w:sz w:val="16"/>
                <w:szCs w:val="16"/>
              </w:rPr>
              <w:t>0,2% од износот, минимум 20 денари</w:t>
            </w:r>
          </w:p>
        </w:tc>
      </w:tr>
      <w:tr w:rsidR="00852792" w:rsidRPr="0008528D" w:rsidTr="0089772F">
        <w:tblPrEx>
          <w:tblCellMar>
            <w:left w:w="109" w:type="dxa"/>
            <w:right w:w="62" w:type="dxa"/>
          </w:tblCellMar>
        </w:tblPrEx>
        <w:trPr>
          <w:trHeight w:val="200"/>
          <w:jc w:val="center"/>
        </w:trPr>
        <w:tc>
          <w:tcPr>
            <w:tcW w:w="856" w:type="dxa"/>
            <w:vMerge/>
            <w:tcBorders>
              <w:left w:val="single" w:sz="4" w:space="0" w:color="000000"/>
              <w:bottom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792" w:rsidRPr="0008528D" w:rsidRDefault="00852792" w:rsidP="0089772F">
            <w:pPr>
              <w:ind w:right="48"/>
              <w:rPr>
                <w:rFonts w:ascii="Arial" w:hAnsi="Arial" w:cs="Arial"/>
                <w:sz w:val="16"/>
                <w:szCs w:val="16"/>
              </w:rPr>
            </w:pPr>
            <w:r w:rsidRPr="0008528D">
              <w:rPr>
                <w:rFonts w:ascii="Arial" w:hAnsi="Arial" w:cs="Arial"/>
                <w:sz w:val="16"/>
                <w:szCs w:val="16"/>
              </w:rPr>
              <w:t>Исплата во готово од платежна сметка на правни лица во Халкбанк</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Pr>
          <w:p w:rsidR="00852792" w:rsidRPr="0008528D" w:rsidRDefault="00852792" w:rsidP="0089772F">
            <w:pPr>
              <w:jc w:val="center"/>
              <w:rPr>
                <w:rFonts w:ascii="Arial" w:hAnsi="Arial" w:cs="Arial"/>
                <w:sz w:val="16"/>
                <w:szCs w:val="16"/>
              </w:rPr>
            </w:pPr>
            <w:r w:rsidRPr="0008528D">
              <w:rPr>
                <w:rFonts w:ascii="Arial" w:hAnsi="Arial" w:cs="Arial"/>
                <w:sz w:val="16"/>
                <w:szCs w:val="16"/>
              </w:rPr>
              <w:t>0,45% од износот, минимум 100 денари</w:t>
            </w:r>
          </w:p>
        </w:tc>
      </w:tr>
      <w:tr w:rsidR="00852792" w:rsidRPr="0008528D" w:rsidTr="0089772F">
        <w:tblPrEx>
          <w:tblCellMar>
            <w:left w:w="109" w:type="dxa"/>
            <w:right w:w="62" w:type="dxa"/>
          </w:tblCellMar>
        </w:tblPrEx>
        <w:trPr>
          <w:trHeight w:val="234"/>
          <w:jc w:val="center"/>
        </w:trPr>
        <w:tc>
          <w:tcPr>
            <w:tcW w:w="856" w:type="dxa"/>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ind w:right="49"/>
              <w:jc w:val="center"/>
              <w:rPr>
                <w:rFonts w:ascii="Arial" w:hAnsi="Arial" w:cs="Arial"/>
                <w:b/>
                <w:sz w:val="16"/>
                <w:szCs w:val="16"/>
              </w:rPr>
            </w:pPr>
            <w:r w:rsidRPr="0008528D">
              <w:rPr>
                <w:rFonts w:ascii="Arial" w:hAnsi="Arial" w:cs="Arial"/>
                <w:b/>
                <w:sz w:val="16"/>
                <w:szCs w:val="16"/>
              </w:rPr>
              <w:t>2.2</w:t>
            </w: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CE4D6"/>
            <w:vAlign w:val="center"/>
          </w:tcPr>
          <w:p w:rsidR="00852792" w:rsidRPr="0008528D" w:rsidRDefault="00852792" w:rsidP="0089772F">
            <w:pPr>
              <w:rPr>
                <w:rFonts w:ascii="Arial" w:hAnsi="Arial" w:cs="Arial"/>
                <w:sz w:val="16"/>
                <w:szCs w:val="16"/>
              </w:rPr>
            </w:pPr>
            <w:r w:rsidRPr="0008528D">
              <w:rPr>
                <w:rFonts w:ascii="Arial" w:hAnsi="Arial" w:cs="Arial"/>
                <w:b/>
                <w:sz w:val="16"/>
                <w:szCs w:val="16"/>
              </w:rPr>
              <w:t>Безготовински платен промет преку АД Пошта</w:t>
            </w:r>
          </w:p>
        </w:tc>
      </w:tr>
      <w:tr w:rsidR="00852792" w:rsidRPr="0008528D" w:rsidTr="0089772F">
        <w:tblPrEx>
          <w:tblCellMar>
            <w:left w:w="109" w:type="dxa"/>
            <w:right w:w="62" w:type="dxa"/>
          </w:tblCellMar>
        </w:tblPrEx>
        <w:trPr>
          <w:trHeight w:val="141"/>
          <w:jc w:val="center"/>
        </w:trPr>
        <w:tc>
          <w:tcPr>
            <w:tcW w:w="856" w:type="dxa"/>
            <w:vMerge w:val="restart"/>
            <w:tcBorders>
              <w:top w:val="single" w:sz="4" w:space="0" w:color="000000"/>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FCE4D6"/>
            <w:vAlign w:val="center"/>
          </w:tcPr>
          <w:p w:rsidR="00852792" w:rsidRPr="0008528D" w:rsidRDefault="00852792" w:rsidP="0089772F">
            <w:pPr>
              <w:ind w:right="48"/>
              <w:rPr>
                <w:rFonts w:ascii="Arial" w:hAnsi="Arial" w:cs="Arial"/>
                <w:b/>
                <w:sz w:val="16"/>
                <w:szCs w:val="16"/>
              </w:rPr>
            </w:pPr>
            <w:r w:rsidRPr="0008528D">
              <w:rPr>
                <w:rFonts w:ascii="Arial" w:hAnsi="Arial" w:cs="Arial"/>
                <w:b/>
                <w:sz w:val="16"/>
                <w:szCs w:val="16"/>
              </w:rPr>
              <w:t>Интерни плаќања</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FCE4D6"/>
          </w:tcPr>
          <w:p w:rsidR="00852792" w:rsidRPr="0008528D" w:rsidRDefault="00852792" w:rsidP="0089772F">
            <w:pPr>
              <w:jc w:val="center"/>
              <w:rPr>
                <w:rFonts w:ascii="Arial" w:hAnsi="Arial" w:cs="Arial"/>
                <w:sz w:val="16"/>
                <w:szCs w:val="16"/>
              </w:rPr>
            </w:pPr>
          </w:p>
        </w:tc>
      </w:tr>
      <w:tr w:rsidR="00852792" w:rsidRPr="0008528D" w:rsidTr="0089772F">
        <w:tblPrEx>
          <w:tblCellMar>
            <w:left w:w="109" w:type="dxa"/>
            <w:right w:w="62" w:type="dxa"/>
          </w:tblCellMar>
        </w:tblPrEx>
        <w:trPr>
          <w:trHeight w:val="174"/>
          <w:jc w:val="center"/>
        </w:trPr>
        <w:tc>
          <w:tcPr>
            <w:tcW w:w="856" w:type="dxa"/>
            <w:vMerge/>
            <w:tcBorders>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792" w:rsidRPr="0008528D" w:rsidRDefault="00852792" w:rsidP="0089772F">
            <w:pPr>
              <w:ind w:right="48"/>
              <w:rPr>
                <w:rFonts w:ascii="Arial" w:hAnsi="Arial" w:cs="Arial"/>
                <w:sz w:val="16"/>
                <w:szCs w:val="16"/>
              </w:rPr>
            </w:pPr>
            <w:r w:rsidRPr="0008528D">
              <w:rPr>
                <w:rFonts w:ascii="Arial" w:hAnsi="Arial" w:cs="Arial"/>
                <w:sz w:val="16"/>
                <w:szCs w:val="16"/>
              </w:rPr>
              <w:t>по налог</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Pr>
          <w:p w:rsidR="00852792" w:rsidRPr="0008528D" w:rsidRDefault="00852792" w:rsidP="0089772F">
            <w:pPr>
              <w:jc w:val="center"/>
              <w:rPr>
                <w:rFonts w:ascii="Arial" w:hAnsi="Arial" w:cs="Arial"/>
                <w:sz w:val="16"/>
                <w:szCs w:val="16"/>
              </w:rPr>
            </w:pPr>
            <w:r w:rsidRPr="0008528D">
              <w:rPr>
                <w:rFonts w:ascii="Arial" w:hAnsi="Arial" w:cs="Arial"/>
                <w:sz w:val="16"/>
                <w:szCs w:val="16"/>
              </w:rPr>
              <w:t>40 денари</w:t>
            </w:r>
          </w:p>
        </w:tc>
      </w:tr>
      <w:tr w:rsidR="00852792" w:rsidRPr="0008528D" w:rsidTr="0089772F">
        <w:tblPrEx>
          <w:tblCellMar>
            <w:left w:w="109" w:type="dxa"/>
            <w:right w:w="62" w:type="dxa"/>
          </w:tblCellMar>
        </w:tblPrEx>
        <w:trPr>
          <w:trHeight w:val="70"/>
          <w:jc w:val="center"/>
        </w:trPr>
        <w:tc>
          <w:tcPr>
            <w:tcW w:w="856" w:type="dxa"/>
            <w:vMerge/>
            <w:tcBorders>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792" w:rsidRPr="0008528D" w:rsidRDefault="00852792" w:rsidP="0089772F">
            <w:pPr>
              <w:ind w:right="48"/>
              <w:rPr>
                <w:rFonts w:ascii="Arial" w:hAnsi="Arial" w:cs="Arial"/>
                <w:sz w:val="16"/>
                <w:szCs w:val="16"/>
              </w:rPr>
            </w:pPr>
            <w:r w:rsidRPr="0008528D">
              <w:rPr>
                <w:rFonts w:ascii="Arial" w:hAnsi="Arial" w:cs="Arial"/>
                <w:sz w:val="16"/>
                <w:szCs w:val="16"/>
              </w:rPr>
              <w:t>Збирен налог ПП53</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Pr>
          <w:p w:rsidR="00852792" w:rsidRPr="0008528D" w:rsidRDefault="00852792" w:rsidP="0089772F">
            <w:pPr>
              <w:jc w:val="center"/>
              <w:rPr>
                <w:rFonts w:ascii="Arial" w:hAnsi="Arial" w:cs="Arial"/>
                <w:sz w:val="16"/>
                <w:szCs w:val="16"/>
              </w:rPr>
            </w:pPr>
            <w:r w:rsidRPr="0008528D">
              <w:rPr>
                <w:rFonts w:ascii="Arial" w:hAnsi="Arial" w:cs="Arial"/>
                <w:sz w:val="16"/>
                <w:szCs w:val="16"/>
              </w:rPr>
              <w:t>10 денари по поединечна трансакција</w:t>
            </w:r>
          </w:p>
        </w:tc>
      </w:tr>
      <w:tr w:rsidR="00852792" w:rsidRPr="0008528D" w:rsidTr="0089772F">
        <w:tblPrEx>
          <w:tblCellMar>
            <w:left w:w="109" w:type="dxa"/>
            <w:right w:w="62" w:type="dxa"/>
          </w:tblCellMar>
        </w:tblPrEx>
        <w:trPr>
          <w:trHeight w:val="243"/>
          <w:jc w:val="center"/>
        </w:trPr>
        <w:tc>
          <w:tcPr>
            <w:tcW w:w="856" w:type="dxa"/>
            <w:vMerge/>
            <w:tcBorders>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CE4D6"/>
            <w:vAlign w:val="center"/>
          </w:tcPr>
          <w:p w:rsidR="00852792" w:rsidRPr="0008528D" w:rsidRDefault="00852792" w:rsidP="0089772F">
            <w:pPr>
              <w:rPr>
                <w:rFonts w:ascii="Arial" w:hAnsi="Arial" w:cs="Arial"/>
                <w:sz w:val="16"/>
                <w:szCs w:val="16"/>
              </w:rPr>
            </w:pPr>
            <w:r w:rsidRPr="0008528D">
              <w:rPr>
                <w:rFonts w:ascii="Arial" w:hAnsi="Arial" w:cs="Arial"/>
                <w:b/>
                <w:sz w:val="16"/>
                <w:szCs w:val="16"/>
              </w:rPr>
              <w:t>Трансакции извршени преку КИБС</w:t>
            </w:r>
          </w:p>
        </w:tc>
      </w:tr>
      <w:tr w:rsidR="00852792" w:rsidRPr="0008528D" w:rsidTr="0089772F">
        <w:tblPrEx>
          <w:tblCellMar>
            <w:left w:w="109" w:type="dxa"/>
            <w:right w:w="62" w:type="dxa"/>
          </w:tblCellMar>
        </w:tblPrEx>
        <w:trPr>
          <w:trHeight w:val="134"/>
          <w:jc w:val="center"/>
        </w:trPr>
        <w:tc>
          <w:tcPr>
            <w:tcW w:w="856" w:type="dxa"/>
            <w:vMerge/>
            <w:tcBorders>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792" w:rsidRPr="0008528D" w:rsidRDefault="00852792" w:rsidP="0089772F">
            <w:pPr>
              <w:ind w:right="48"/>
              <w:rPr>
                <w:rFonts w:ascii="Arial" w:hAnsi="Arial" w:cs="Arial"/>
                <w:b/>
                <w:sz w:val="16"/>
                <w:szCs w:val="16"/>
              </w:rPr>
            </w:pPr>
            <w:r w:rsidRPr="0008528D">
              <w:rPr>
                <w:rFonts w:ascii="Arial" w:hAnsi="Arial" w:cs="Arial"/>
                <w:sz w:val="16"/>
                <w:szCs w:val="16"/>
              </w:rPr>
              <w:t>по налог</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Pr>
          <w:p w:rsidR="00852792" w:rsidRPr="0008528D" w:rsidRDefault="00852792" w:rsidP="0089772F">
            <w:pPr>
              <w:jc w:val="center"/>
              <w:rPr>
                <w:rFonts w:ascii="Arial" w:hAnsi="Arial" w:cs="Arial"/>
                <w:sz w:val="16"/>
                <w:szCs w:val="16"/>
              </w:rPr>
            </w:pPr>
            <w:r w:rsidRPr="0008528D">
              <w:rPr>
                <w:rFonts w:ascii="Arial" w:hAnsi="Arial" w:cs="Arial"/>
                <w:sz w:val="16"/>
                <w:szCs w:val="16"/>
              </w:rPr>
              <w:t>100 денари</w:t>
            </w:r>
          </w:p>
        </w:tc>
      </w:tr>
      <w:tr w:rsidR="00852792" w:rsidRPr="0008528D" w:rsidTr="0089772F">
        <w:tblPrEx>
          <w:tblCellMar>
            <w:left w:w="109" w:type="dxa"/>
            <w:right w:w="62" w:type="dxa"/>
          </w:tblCellMar>
        </w:tblPrEx>
        <w:trPr>
          <w:trHeight w:val="182"/>
          <w:jc w:val="center"/>
        </w:trPr>
        <w:tc>
          <w:tcPr>
            <w:tcW w:w="856" w:type="dxa"/>
            <w:vMerge/>
            <w:tcBorders>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792" w:rsidRPr="0008528D" w:rsidRDefault="00852792" w:rsidP="0089772F">
            <w:pPr>
              <w:ind w:right="48"/>
              <w:rPr>
                <w:rFonts w:ascii="Arial" w:hAnsi="Arial" w:cs="Arial"/>
                <w:sz w:val="16"/>
                <w:szCs w:val="16"/>
              </w:rPr>
            </w:pPr>
            <w:r w:rsidRPr="0008528D">
              <w:rPr>
                <w:rFonts w:ascii="Arial" w:hAnsi="Arial" w:cs="Arial"/>
                <w:sz w:val="16"/>
                <w:szCs w:val="16"/>
              </w:rPr>
              <w:t>Збирен налог ПП53</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Pr>
          <w:p w:rsidR="00852792" w:rsidRPr="0008528D" w:rsidRDefault="00852792" w:rsidP="0089772F">
            <w:pPr>
              <w:jc w:val="center"/>
              <w:rPr>
                <w:rFonts w:ascii="Arial" w:hAnsi="Arial" w:cs="Arial"/>
                <w:sz w:val="16"/>
                <w:szCs w:val="16"/>
              </w:rPr>
            </w:pPr>
            <w:r w:rsidRPr="0008528D">
              <w:rPr>
                <w:rFonts w:ascii="Arial" w:hAnsi="Arial" w:cs="Arial"/>
                <w:sz w:val="16"/>
                <w:szCs w:val="16"/>
              </w:rPr>
              <w:t>40 денари по поединечна трансакција</w:t>
            </w:r>
          </w:p>
        </w:tc>
      </w:tr>
      <w:tr w:rsidR="00852792" w:rsidRPr="0008528D" w:rsidTr="0089772F">
        <w:tblPrEx>
          <w:tblCellMar>
            <w:left w:w="109" w:type="dxa"/>
            <w:right w:w="62" w:type="dxa"/>
          </w:tblCellMar>
        </w:tblPrEx>
        <w:trPr>
          <w:trHeight w:val="203"/>
          <w:jc w:val="center"/>
        </w:trPr>
        <w:tc>
          <w:tcPr>
            <w:tcW w:w="856" w:type="dxa"/>
            <w:vMerge/>
            <w:tcBorders>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10065" w:type="dxa"/>
            <w:gridSpan w:val="4"/>
            <w:tcBorders>
              <w:top w:val="single" w:sz="4" w:space="0" w:color="000000"/>
              <w:left w:val="single" w:sz="4" w:space="0" w:color="000000"/>
              <w:bottom w:val="single" w:sz="4" w:space="0" w:color="000000"/>
              <w:right w:val="single" w:sz="4" w:space="0" w:color="000000"/>
            </w:tcBorders>
            <w:shd w:val="clear" w:color="auto" w:fill="FCE4D6"/>
            <w:vAlign w:val="center"/>
          </w:tcPr>
          <w:p w:rsidR="00852792" w:rsidRPr="0008528D" w:rsidRDefault="00852792" w:rsidP="0089772F">
            <w:pPr>
              <w:rPr>
                <w:rFonts w:ascii="Arial" w:hAnsi="Arial" w:cs="Arial"/>
                <w:sz w:val="16"/>
                <w:szCs w:val="16"/>
              </w:rPr>
            </w:pPr>
            <w:r w:rsidRPr="0008528D">
              <w:rPr>
                <w:rFonts w:ascii="Arial" w:hAnsi="Arial" w:cs="Arial"/>
                <w:b/>
                <w:sz w:val="16"/>
                <w:szCs w:val="16"/>
              </w:rPr>
              <w:t>Трансакции извршени преку МИПС</w:t>
            </w:r>
          </w:p>
        </w:tc>
      </w:tr>
      <w:tr w:rsidR="00852792" w:rsidRPr="0008528D" w:rsidTr="0089772F">
        <w:tblPrEx>
          <w:tblCellMar>
            <w:left w:w="109" w:type="dxa"/>
            <w:right w:w="62" w:type="dxa"/>
          </w:tblCellMar>
        </w:tblPrEx>
        <w:trPr>
          <w:trHeight w:val="109"/>
          <w:jc w:val="center"/>
        </w:trPr>
        <w:tc>
          <w:tcPr>
            <w:tcW w:w="856" w:type="dxa"/>
            <w:vMerge/>
            <w:tcBorders>
              <w:left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792" w:rsidRPr="0008528D" w:rsidRDefault="00852792" w:rsidP="0089772F">
            <w:pPr>
              <w:ind w:right="48"/>
              <w:rPr>
                <w:rFonts w:ascii="Arial" w:hAnsi="Arial" w:cs="Arial"/>
                <w:b/>
                <w:sz w:val="16"/>
                <w:szCs w:val="16"/>
              </w:rPr>
            </w:pPr>
            <w:r w:rsidRPr="0008528D">
              <w:rPr>
                <w:rFonts w:ascii="Arial" w:hAnsi="Arial" w:cs="Arial"/>
                <w:sz w:val="16"/>
                <w:szCs w:val="16"/>
              </w:rPr>
              <w:t>по налог</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Pr>
          <w:p w:rsidR="00852792" w:rsidRPr="0008528D" w:rsidRDefault="00852792" w:rsidP="0089772F">
            <w:pPr>
              <w:jc w:val="center"/>
              <w:rPr>
                <w:rFonts w:ascii="Arial" w:hAnsi="Arial" w:cs="Arial"/>
                <w:sz w:val="16"/>
                <w:szCs w:val="16"/>
              </w:rPr>
            </w:pPr>
            <w:r w:rsidRPr="0008528D">
              <w:rPr>
                <w:rFonts w:ascii="Arial" w:hAnsi="Arial" w:cs="Arial"/>
                <w:sz w:val="16"/>
                <w:szCs w:val="16"/>
              </w:rPr>
              <w:t>450 денари</w:t>
            </w:r>
          </w:p>
        </w:tc>
      </w:tr>
      <w:tr w:rsidR="00852792" w:rsidRPr="0008528D" w:rsidTr="0089772F">
        <w:tblPrEx>
          <w:tblCellMar>
            <w:left w:w="109" w:type="dxa"/>
            <w:right w:w="62" w:type="dxa"/>
          </w:tblCellMar>
        </w:tblPrEx>
        <w:trPr>
          <w:trHeight w:val="142"/>
          <w:jc w:val="center"/>
        </w:trPr>
        <w:tc>
          <w:tcPr>
            <w:tcW w:w="856" w:type="dxa"/>
            <w:vMerge/>
            <w:tcBorders>
              <w:left w:val="single" w:sz="4" w:space="0" w:color="000000"/>
              <w:bottom w:val="single" w:sz="4" w:space="0" w:color="000000"/>
              <w:right w:val="single" w:sz="4" w:space="0" w:color="000000"/>
            </w:tcBorders>
            <w:shd w:val="clear" w:color="auto" w:fill="auto"/>
          </w:tcPr>
          <w:p w:rsidR="00852792" w:rsidRPr="0008528D" w:rsidRDefault="00852792" w:rsidP="0089772F">
            <w:pPr>
              <w:ind w:right="49"/>
              <w:jc w:val="center"/>
              <w:rPr>
                <w:rFonts w:ascii="Arial" w:hAnsi="Arial" w:cs="Arial"/>
                <w:b/>
                <w:sz w:val="16"/>
                <w:szCs w:val="16"/>
              </w:rPr>
            </w:pPr>
          </w:p>
        </w:tc>
        <w:tc>
          <w:tcPr>
            <w:tcW w:w="62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52792" w:rsidRPr="0008528D" w:rsidRDefault="00852792" w:rsidP="0089772F">
            <w:pPr>
              <w:ind w:right="48"/>
              <w:rPr>
                <w:rFonts w:ascii="Arial" w:hAnsi="Arial" w:cs="Arial"/>
                <w:sz w:val="16"/>
                <w:szCs w:val="16"/>
              </w:rPr>
            </w:pPr>
            <w:r w:rsidRPr="0008528D">
              <w:rPr>
                <w:rFonts w:ascii="Arial" w:hAnsi="Arial" w:cs="Arial"/>
                <w:sz w:val="16"/>
                <w:szCs w:val="16"/>
              </w:rPr>
              <w:t>Збирен налог ПП53</w:t>
            </w:r>
          </w:p>
        </w:tc>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Pr>
          <w:p w:rsidR="00852792" w:rsidRPr="0008528D" w:rsidRDefault="00852792" w:rsidP="0089772F">
            <w:pPr>
              <w:jc w:val="center"/>
              <w:rPr>
                <w:rFonts w:ascii="Arial" w:hAnsi="Arial" w:cs="Arial"/>
                <w:sz w:val="16"/>
                <w:szCs w:val="16"/>
              </w:rPr>
            </w:pPr>
            <w:r w:rsidRPr="0008528D">
              <w:rPr>
                <w:rFonts w:ascii="Arial" w:hAnsi="Arial" w:cs="Arial"/>
                <w:sz w:val="16"/>
                <w:szCs w:val="16"/>
              </w:rPr>
              <w:t>450 денари по поединечна трансакција</w:t>
            </w:r>
          </w:p>
        </w:tc>
      </w:tr>
    </w:tbl>
    <w:p w:rsidR="00852792" w:rsidRPr="006420C8" w:rsidRDefault="00852792" w:rsidP="00852792">
      <w:pPr>
        <w:spacing w:after="0" w:line="240" w:lineRule="auto"/>
        <w:rPr>
          <w:rFonts w:ascii="Arial" w:hAnsi="Arial" w:cs="Arial"/>
          <w:sz w:val="18"/>
          <w:szCs w:val="18"/>
          <w:lang w:val="en-US"/>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662"/>
        <w:gridCol w:w="3266"/>
      </w:tblGrid>
      <w:tr w:rsidR="00852792" w:rsidRPr="006358A1" w:rsidTr="0089772F">
        <w:trPr>
          <w:trHeight w:val="70"/>
          <w:jc w:val="center"/>
        </w:trPr>
        <w:tc>
          <w:tcPr>
            <w:tcW w:w="10916" w:type="dxa"/>
            <w:gridSpan w:val="3"/>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III Платен промет во странство</w:t>
            </w:r>
          </w:p>
        </w:tc>
      </w:tr>
      <w:tr w:rsidR="00852792" w:rsidRPr="006358A1" w:rsidTr="0089772F">
        <w:trPr>
          <w:trHeight w:val="70"/>
          <w:jc w:val="center"/>
        </w:trPr>
        <w:tc>
          <w:tcPr>
            <w:tcW w:w="10916" w:type="dxa"/>
            <w:gridSpan w:val="3"/>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А.1. Отвoрање, водење, затвoрање на девизни сметки, платен промет со странство (дознаки/приливи), уплата/исплата на ефектива и останати работи во платниот промет со странство за правни лица резиденти</w:t>
            </w:r>
          </w:p>
        </w:tc>
      </w:tr>
      <w:tr w:rsidR="00852792" w:rsidRPr="006358A1" w:rsidTr="0089772F">
        <w:trPr>
          <w:trHeight w:val="106"/>
          <w:jc w:val="center"/>
        </w:trPr>
        <w:tc>
          <w:tcPr>
            <w:tcW w:w="988" w:type="dxa"/>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Број на тарифна</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ставка</w:t>
            </w:r>
          </w:p>
        </w:tc>
        <w:tc>
          <w:tcPr>
            <w:tcW w:w="6662" w:type="dxa"/>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Вид на услуги</w:t>
            </w:r>
          </w:p>
        </w:tc>
        <w:tc>
          <w:tcPr>
            <w:tcW w:w="3266" w:type="dxa"/>
            <w:shd w:val="clear" w:color="000000" w:fill="F79646"/>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Висина на тарифна ставка</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Отвoрање на девизна сметка</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(само во филијалите/експозитурите на банката)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273"/>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2</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Водење на девизна сметка (на месечно ниво по сметка) без оглед дали сметката имала движење во текот на месецот</w:t>
            </w:r>
          </w:p>
        </w:tc>
        <w:tc>
          <w:tcPr>
            <w:tcW w:w="3266" w:type="dxa"/>
            <w:shd w:val="clear" w:color="000000" w:fill="FFFFFF"/>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Pr>
                <w:rFonts w:ascii="Arial" w:eastAsia="Times New Roman" w:hAnsi="Arial" w:cs="Arial"/>
                <w:color w:val="000000"/>
                <w:sz w:val="16"/>
                <w:szCs w:val="16"/>
                <w:lang w:eastAsia="mk-MK"/>
              </w:rPr>
              <w:t xml:space="preserve">250 </w:t>
            </w:r>
            <w:r w:rsidRPr="006358A1">
              <w:rPr>
                <w:rFonts w:ascii="Arial" w:eastAsia="Times New Roman" w:hAnsi="Arial" w:cs="Arial"/>
                <w:color w:val="000000"/>
                <w:sz w:val="16"/>
                <w:szCs w:val="16"/>
                <w:lang w:eastAsia="mk-MK"/>
              </w:rPr>
              <w:t xml:space="preserve"> МКД</w:t>
            </w:r>
          </w:p>
        </w:tc>
      </w:tr>
      <w:tr w:rsidR="00852792" w:rsidRPr="006358A1" w:rsidTr="0089772F">
        <w:trPr>
          <w:trHeight w:val="6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3</w:t>
            </w:r>
          </w:p>
        </w:tc>
        <w:tc>
          <w:tcPr>
            <w:tcW w:w="6662"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Затвoрање на девизна сметка</w:t>
            </w:r>
          </w:p>
        </w:tc>
        <w:tc>
          <w:tcPr>
            <w:tcW w:w="3266" w:type="dxa"/>
            <w:shd w:val="clear" w:color="000000" w:fill="FFFFFF"/>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val="en-US" w:eastAsia="mk-MK"/>
              </w:rPr>
              <w:t>0</w:t>
            </w:r>
            <w:r w:rsidRPr="006358A1">
              <w:rPr>
                <w:rFonts w:ascii="Arial" w:eastAsia="Times New Roman" w:hAnsi="Arial" w:cs="Arial"/>
                <w:color w:val="000000"/>
                <w:sz w:val="16"/>
                <w:szCs w:val="16"/>
                <w:lang w:eastAsia="mk-MK"/>
              </w:rPr>
              <w:t xml:space="preserve"> МКД</w:t>
            </w:r>
          </w:p>
        </w:tc>
      </w:tr>
      <w:tr w:rsidR="00852792" w:rsidRPr="006358A1" w:rsidTr="0089772F">
        <w:trPr>
          <w:trHeight w:val="6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4</w:t>
            </w:r>
          </w:p>
        </w:tc>
        <w:tc>
          <w:tcPr>
            <w:tcW w:w="6662"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Провизии за дознаки </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56"/>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4.1</w:t>
            </w:r>
          </w:p>
        </w:tc>
        <w:tc>
          <w:tcPr>
            <w:tcW w:w="6662"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Дознаки кон странство</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70"/>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со купени девизи на девизен Пазар</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0,25% од износот, мин. 600,00 МКД *</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од сопствен девизен прилив</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0,15% од износот, мин. 600,00 МКД *</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за инкасо плаќање/ ностро чекови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0,25% од износот, мин. 600,00 МКД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4.2</w:t>
            </w:r>
          </w:p>
        </w:tc>
        <w:tc>
          <w:tcPr>
            <w:tcW w:w="9928" w:type="dxa"/>
            <w:gridSpan w:val="2"/>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Дознаки кон нерезиденти во земјата во странска валута и резиденти за лон производство</w:t>
            </w:r>
          </w:p>
        </w:tc>
      </w:tr>
      <w:tr w:rsidR="00852792" w:rsidRPr="006358A1" w:rsidTr="0089772F">
        <w:trPr>
          <w:trHeight w:val="70"/>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p>
        </w:tc>
        <w:tc>
          <w:tcPr>
            <w:tcW w:w="6662"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банката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 xml:space="preserve"> 0,1% од износот, мин. 600,00 МКД *</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други домашни банки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0,2% од износот, мин. 800,00 МКД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4.3</w:t>
            </w:r>
          </w:p>
        </w:tc>
        <w:tc>
          <w:tcPr>
            <w:tcW w:w="9928" w:type="dxa"/>
            <w:gridSpan w:val="2"/>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Дознаки кон нерезиденти во земјата во МКД</w:t>
            </w:r>
          </w:p>
        </w:tc>
      </w:tr>
      <w:tr w:rsidR="00852792" w:rsidRPr="006358A1" w:rsidTr="0089772F">
        <w:trPr>
          <w:trHeight w:val="70"/>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p>
        </w:tc>
        <w:tc>
          <w:tcPr>
            <w:tcW w:w="6662"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банката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250,00 МКД</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други домашни банки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600,00 МКД</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4.4</w:t>
            </w:r>
          </w:p>
        </w:tc>
        <w:tc>
          <w:tcPr>
            <w:tcW w:w="6662" w:type="dxa"/>
            <w:shd w:val="clear" w:color="000000" w:fill="FABF8F"/>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Трансфер на сопствени с-ва во друга домашна банка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 xml:space="preserve">0,1% од износот, мин. 600,00 МКД *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4.5</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Дознаки дозначени на клиенти на Х</w:t>
            </w:r>
            <w:r w:rsidRPr="006358A1">
              <w:rPr>
                <w:rFonts w:ascii="Arial" w:eastAsia="Times New Roman" w:hAnsi="Arial" w:cs="Arial"/>
                <w:b/>
                <w:bCs/>
                <w:sz w:val="16"/>
                <w:szCs w:val="16"/>
                <w:lang w:eastAsia="mk-MK"/>
              </w:rPr>
              <w:t>алкбанк</w:t>
            </w:r>
            <w:r w:rsidRPr="006358A1">
              <w:rPr>
                <w:rFonts w:ascii="Arial" w:eastAsia="Times New Roman" w:hAnsi="Arial" w:cs="Arial"/>
                <w:b/>
                <w:bCs/>
                <w:color w:val="FF0000"/>
                <w:sz w:val="16"/>
                <w:szCs w:val="16"/>
                <w:lang w:eastAsia="mk-MK"/>
              </w:rPr>
              <w:t xml:space="preserve"> </w:t>
            </w:r>
            <w:r w:rsidRPr="006358A1">
              <w:rPr>
                <w:rFonts w:ascii="Arial" w:eastAsia="Times New Roman" w:hAnsi="Arial" w:cs="Arial"/>
                <w:b/>
                <w:bCs/>
                <w:color w:val="000000"/>
                <w:sz w:val="16"/>
                <w:szCs w:val="16"/>
                <w:lang w:eastAsia="mk-MK"/>
              </w:rPr>
              <w:t>Турција и Халкбанк Србија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0,05% од износот, мин. 100,00 МКД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w:t>
            </w:r>
          </w:p>
        </w:tc>
        <w:tc>
          <w:tcPr>
            <w:tcW w:w="9928" w:type="dxa"/>
            <w:gridSpan w:val="2"/>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Надоместоци/трошоци за дознаки</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5.1</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Трошоци за Свифт</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350,00 МКД</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5.2</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Надомест за дознаки МТ103 испратени директно до коресподентна банка (со МТ202cov)</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400,00 МКД</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5.3</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sz w:val="16"/>
                <w:szCs w:val="16"/>
                <w:lang w:eastAsia="mk-MK"/>
              </w:rPr>
            </w:pPr>
            <w:r w:rsidRPr="006358A1">
              <w:rPr>
                <w:rFonts w:ascii="Arial" w:eastAsia="Times New Roman" w:hAnsi="Arial" w:cs="Arial"/>
                <w:b/>
                <w:bCs/>
                <w:sz w:val="16"/>
                <w:szCs w:val="16"/>
                <w:lang w:eastAsia="mk-MK"/>
              </w:rPr>
              <w:t xml:space="preserve">Измена на инструкции/сторнирање на дознака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800,00 МКД + реални трошоци</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5.4</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Дополнителна провизија за дознаки во странство на правни лица резиденти (одлив) со валута на плаќање Т+0</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600,00 МКД</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5.5</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Дополнителна провизија за дознаки во странство на правни лица резиденти (одлив) со валута на плаќање Т+0 кон Халкбанк Турција и Халкбанк Србија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5.6</w:t>
            </w:r>
          </w:p>
        </w:tc>
        <w:tc>
          <w:tcPr>
            <w:tcW w:w="9928" w:type="dxa"/>
            <w:gridSpan w:val="2"/>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Надомест за дознаки со трошоци “ОУР”</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(ќе се применува за сите банки без разлика на земјата на плаќање) за правни и физички лица</w:t>
            </w:r>
          </w:p>
        </w:tc>
      </w:tr>
      <w:tr w:rsidR="00852792" w:rsidRPr="006358A1" w:rsidTr="0089772F">
        <w:trPr>
          <w:trHeight w:val="70"/>
          <w:jc w:val="center"/>
        </w:trPr>
        <w:tc>
          <w:tcPr>
            <w:tcW w:w="988" w:type="dxa"/>
            <w:vMerge w:val="restart"/>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до 12.500 ЕУР</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 ЕУР</w:t>
            </w:r>
          </w:p>
        </w:tc>
      </w:tr>
      <w:tr w:rsidR="00852792" w:rsidRPr="006358A1" w:rsidTr="0089772F">
        <w:trPr>
          <w:trHeight w:val="141"/>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од 12.501 до 50.000 ЕУР</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ЕУР</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над 50.000 ЕУР</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 ЕУР</w:t>
            </w:r>
          </w:p>
        </w:tc>
      </w:tr>
      <w:tr w:rsidR="00852792" w:rsidRPr="006358A1" w:rsidTr="0089772F">
        <w:trPr>
          <w:trHeight w:val="163"/>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до 12.500 УСД</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 УСД</w:t>
            </w:r>
          </w:p>
        </w:tc>
      </w:tr>
      <w:tr w:rsidR="00852792" w:rsidRPr="006358A1" w:rsidTr="0089772F">
        <w:trPr>
          <w:trHeight w:val="196"/>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од 12.501 до 50.000 УСД</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УСД</w:t>
            </w:r>
          </w:p>
        </w:tc>
      </w:tr>
      <w:tr w:rsidR="00852792" w:rsidRPr="006358A1" w:rsidTr="0089772F">
        <w:trPr>
          <w:trHeight w:val="113"/>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над 50.000 УСД</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 УСД</w:t>
            </w:r>
          </w:p>
        </w:tc>
      </w:tr>
      <w:tr w:rsidR="00852792" w:rsidRPr="006358A1" w:rsidTr="0089772F">
        <w:trPr>
          <w:trHeight w:val="159"/>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до 12.500 ЦХФ</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 ЦХФ</w:t>
            </w:r>
          </w:p>
        </w:tc>
      </w:tr>
      <w:tr w:rsidR="00852792" w:rsidRPr="006358A1" w:rsidTr="0089772F">
        <w:trPr>
          <w:trHeight w:val="56"/>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од 12.501 до 50.000 ЦХФ</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ЦХФ</w:t>
            </w:r>
          </w:p>
        </w:tc>
      </w:tr>
      <w:tr w:rsidR="00852792" w:rsidRPr="006358A1" w:rsidTr="0089772F">
        <w:trPr>
          <w:trHeight w:val="237"/>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над 50.000 ЦХФ</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 ЦХФ</w:t>
            </w:r>
          </w:p>
        </w:tc>
      </w:tr>
      <w:tr w:rsidR="00852792" w:rsidRPr="006358A1" w:rsidTr="0089772F">
        <w:trPr>
          <w:trHeight w:val="141"/>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до 12.500 ГБП</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 ГБП</w:t>
            </w:r>
          </w:p>
        </w:tc>
      </w:tr>
      <w:tr w:rsidR="00852792" w:rsidRPr="006358A1" w:rsidTr="0089772F">
        <w:trPr>
          <w:trHeight w:val="56"/>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од 12.501 до 50.000 ГБП</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ГБП</w:t>
            </w:r>
          </w:p>
        </w:tc>
      </w:tr>
      <w:tr w:rsidR="00852792" w:rsidRPr="006358A1" w:rsidTr="0089772F">
        <w:trPr>
          <w:trHeight w:val="78"/>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над 50.000 ГБП</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 ГБП</w:t>
            </w:r>
          </w:p>
        </w:tc>
      </w:tr>
      <w:tr w:rsidR="00852792" w:rsidRPr="006358A1" w:rsidTr="0089772F">
        <w:trPr>
          <w:trHeight w:val="407"/>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ОУР трошоци за плаќање со дознака кон клиент во Србија кој има сметка во Халкбанк Србија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215"/>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ОУР трошоци за плаќање со дознака кон клиент во Турција кој има сметка во Хлкбанк Турција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56"/>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ОУР трошоци за плаќање со дознака кон клиент во Турција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25 ЕУР</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за сите останати валути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трошоците се пресметуваат согласно тарифникот од странската банка</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w:t>
            </w:r>
          </w:p>
        </w:tc>
        <w:tc>
          <w:tcPr>
            <w:tcW w:w="6662"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Провизии за приливи </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6.1</w:t>
            </w:r>
          </w:p>
        </w:tc>
        <w:tc>
          <w:tcPr>
            <w:tcW w:w="6662" w:type="dxa"/>
            <w:shd w:val="clear" w:color="000000" w:fill="FABF8F"/>
            <w:noWrap/>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Приливи од странство</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0,09% од износот, мин. 500,00 МКД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6.2</w:t>
            </w:r>
          </w:p>
        </w:tc>
        <w:tc>
          <w:tcPr>
            <w:tcW w:w="9928" w:type="dxa"/>
            <w:gridSpan w:val="2"/>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Приливи од нерезиденти во земјата во странска валута</w:t>
            </w:r>
          </w:p>
        </w:tc>
      </w:tr>
      <w:tr w:rsidR="00852792" w:rsidRPr="006358A1" w:rsidTr="0089772F">
        <w:trPr>
          <w:trHeight w:val="70"/>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6662"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банката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0,07% од износот, мин. 500,00 МКД *</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од други домашни банки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0,09% од износот, мин. 1.100,00 МКД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6.3</w:t>
            </w:r>
          </w:p>
        </w:tc>
        <w:tc>
          <w:tcPr>
            <w:tcW w:w="6662" w:type="dxa"/>
            <w:shd w:val="clear" w:color="000000" w:fill="FABF8F"/>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Прилив од клиенти на Халкбанк Турција и Халкбанк Србија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129"/>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6.4</w:t>
            </w:r>
          </w:p>
        </w:tc>
        <w:tc>
          <w:tcPr>
            <w:tcW w:w="6662" w:type="dxa"/>
            <w:shd w:val="clear" w:color="000000" w:fill="FABF8F"/>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Прилив од друга домашна банка (пренос на сопствени девизни средства)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6.5</w:t>
            </w:r>
          </w:p>
        </w:tc>
        <w:tc>
          <w:tcPr>
            <w:tcW w:w="6662" w:type="dxa"/>
            <w:shd w:val="clear" w:color="000000" w:fill="FABF8F"/>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Прилив од нерезиденти во МКД (интерни плаќања или од други домашни банки)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56"/>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7</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Уплата на ефектива на правни лица </w:t>
            </w:r>
          </w:p>
        </w:tc>
        <w:tc>
          <w:tcPr>
            <w:tcW w:w="3266"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373"/>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7.1</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 xml:space="preserve">уплата на ефектива на правни лица согласно важечки порописи, уплата на нерезиденти и враќање на претходно подигнати средства од резидент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0,4% од износот, мин. 500,00 МКД *</w:t>
            </w:r>
          </w:p>
        </w:tc>
      </w:tr>
      <w:tr w:rsidR="00852792" w:rsidRPr="006358A1" w:rsidTr="0089772F">
        <w:trPr>
          <w:trHeight w:val="70"/>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7.2</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уплата на ефектива од странски банки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0,1% од износот, мин. 500,00 МКД *</w:t>
            </w:r>
          </w:p>
        </w:tc>
      </w:tr>
      <w:tr w:rsidR="00852792" w:rsidRPr="006358A1" w:rsidTr="0089772F">
        <w:trPr>
          <w:trHeight w:val="70"/>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7.3</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 xml:space="preserve">уплата на ефектива од домашни банки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0,7% од износот, мин. 500,00 МКД *</w:t>
            </w:r>
          </w:p>
        </w:tc>
      </w:tr>
      <w:tr w:rsidR="00852792" w:rsidRPr="006358A1" w:rsidTr="0089772F">
        <w:trPr>
          <w:trHeight w:val="56"/>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7.4</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уплата на ефектива од овластени менувачи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Без провизија</w:t>
            </w:r>
          </w:p>
        </w:tc>
      </w:tr>
      <w:tr w:rsidR="00852792" w:rsidRPr="006358A1" w:rsidTr="0089772F">
        <w:trPr>
          <w:trHeight w:val="56"/>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8</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sz w:val="16"/>
                <w:szCs w:val="16"/>
                <w:lang w:eastAsia="mk-MK"/>
              </w:rPr>
            </w:pPr>
            <w:r w:rsidRPr="006358A1">
              <w:rPr>
                <w:rFonts w:ascii="Arial" w:eastAsia="Times New Roman" w:hAnsi="Arial" w:cs="Arial"/>
                <w:b/>
                <w:bCs/>
                <w:sz w:val="16"/>
                <w:szCs w:val="16"/>
                <w:lang w:eastAsia="mk-MK"/>
              </w:rPr>
              <w:t>Исплата во ефектива</w:t>
            </w:r>
          </w:p>
        </w:tc>
        <w:tc>
          <w:tcPr>
            <w:tcW w:w="3266"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sz w:val="16"/>
                <w:szCs w:val="16"/>
                <w:lang w:eastAsia="mk-MK"/>
              </w:rPr>
            </w:pPr>
            <w:r w:rsidRPr="006358A1">
              <w:rPr>
                <w:rFonts w:ascii="Arial" w:eastAsia="Times New Roman" w:hAnsi="Arial" w:cs="Arial"/>
                <w:b/>
                <w:bCs/>
                <w:sz w:val="16"/>
                <w:szCs w:val="16"/>
                <w:lang w:eastAsia="mk-MK"/>
              </w:rPr>
              <w:t> </w:t>
            </w:r>
          </w:p>
        </w:tc>
      </w:tr>
      <w:tr w:rsidR="00852792" w:rsidRPr="006358A1" w:rsidTr="0089772F">
        <w:trPr>
          <w:trHeight w:val="175"/>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8.1</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исплата на ефектива за службен пат во странство и експлоатациони трошоци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0,5% од износот, мин. 800,00 МКД *</w:t>
            </w:r>
          </w:p>
        </w:tc>
      </w:tr>
      <w:tr w:rsidR="00852792" w:rsidRPr="006358A1" w:rsidTr="0089772F">
        <w:trPr>
          <w:trHeight w:val="280"/>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8.2</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исплата на ефективни странски пари на овластени</w:t>
            </w:r>
            <w:r>
              <w:rPr>
                <w:rFonts w:ascii="Arial" w:eastAsia="Times New Roman" w:hAnsi="Arial" w:cs="Arial"/>
                <w:sz w:val="16"/>
                <w:szCs w:val="16"/>
                <w:lang w:eastAsia="mk-MK"/>
              </w:rPr>
              <w:t xml:space="preserve"> </w:t>
            </w:r>
            <w:r w:rsidRPr="006358A1">
              <w:rPr>
                <w:rFonts w:ascii="Arial" w:eastAsia="Times New Roman" w:hAnsi="Arial" w:cs="Arial"/>
                <w:sz w:val="16"/>
                <w:szCs w:val="16"/>
                <w:lang w:eastAsia="mk-MK"/>
              </w:rPr>
              <w:t>менувачи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0,2% од износот, мин. 800,00 МКД *</w:t>
            </w:r>
          </w:p>
        </w:tc>
      </w:tr>
      <w:tr w:rsidR="00852792" w:rsidRPr="006358A1" w:rsidTr="0089772F">
        <w:trPr>
          <w:trHeight w:val="229"/>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8.3</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sz w:val="16"/>
                <w:szCs w:val="16"/>
                <w:lang w:eastAsia="mk-MK"/>
              </w:rPr>
            </w:pPr>
            <w:r w:rsidRPr="006358A1">
              <w:rPr>
                <w:rFonts w:ascii="Arial" w:eastAsia="Times New Roman" w:hAnsi="Arial" w:cs="Arial"/>
                <w:sz w:val="16"/>
                <w:szCs w:val="16"/>
                <w:lang w:eastAsia="mk-MK"/>
              </w:rPr>
              <w:t>исплата на ефектива од сметка на домашна банка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0,7% од износот, мин. 500,00 МКД *</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9</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sz w:val="16"/>
                <w:szCs w:val="16"/>
                <w:lang w:eastAsia="mk-MK"/>
              </w:rPr>
              <w:t>Изготвување</w:t>
            </w:r>
            <w:r w:rsidRPr="006358A1">
              <w:rPr>
                <w:rFonts w:ascii="Arial" w:eastAsia="Times New Roman" w:hAnsi="Arial" w:cs="Arial"/>
                <w:b/>
                <w:bCs/>
                <w:color w:val="000000"/>
                <w:sz w:val="16"/>
                <w:szCs w:val="16"/>
                <w:lang w:eastAsia="mk-MK"/>
              </w:rPr>
              <w:t xml:space="preserve"> и издавање на девизен извод</w:t>
            </w:r>
          </w:p>
        </w:tc>
        <w:tc>
          <w:tcPr>
            <w:tcW w:w="3266"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156"/>
          <w:jc w:val="center"/>
        </w:trPr>
        <w:tc>
          <w:tcPr>
            <w:tcW w:w="988" w:type="dxa"/>
            <w:vMerge w:val="restart"/>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c>
          <w:tcPr>
            <w:tcW w:w="6662" w:type="dxa"/>
            <w:shd w:val="clear" w:color="auto" w:fill="auto"/>
            <w:vAlign w:val="center"/>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на шалтер</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60,00 МКД</w:t>
            </w:r>
          </w:p>
        </w:tc>
      </w:tr>
      <w:tr w:rsidR="00852792" w:rsidRPr="006358A1" w:rsidTr="0089772F">
        <w:trPr>
          <w:trHeight w:val="187"/>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6662" w:type="dxa"/>
            <w:shd w:val="clear" w:color="auto" w:fill="auto"/>
            <w:vAlign w:val="center"/>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по е-маил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10</w:t>
            </w:r>
          </w:p>
        </w:tc>
        <w:tc>
          <w:tcPr>
            <w:tcW w:w="9928" w:type="dxa"/>
            <w:gridSpan w:val="2"/>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sz w:val="16"/>
                <w:szCs w:val="16"/>
                <w:lang w:eastAsia="mk-MK"/>
              </w:rPr>
              <w:t>Трошоци</w:t>
            </w:r>
            <w:r w:rsidRPr="006358A1">
              <w:rPr>
                <w:rFonts w:ascii="Arial" w:eastAsia="Times New Roman" w:hAnsi="Arial" w:cs="Arial"/>
                <w:b/>
                <w:bCs/>
                <w:color w:val="000000"/>
                <w:sz w:val="16"/>
                <w:szCs w:val="16"/>
                <w:lang w:eastAsia="mk-MK"/>
              </w:rPr>
              <w:t xml:space="preserve"> за дополнително печатење или издавање на документ:</w:t>
            </w:r>
          </w:p>
        </w:tc>
      </w:tr>
      <w:tr w:rsidR="00852792" w:rsidRPr="006358A1" w:rsidTr="0089772F">
        <w:trPr>
          <w:trHeight w:val="790"/>
          <w:jc w:val="center"/>
        </w:trPr>
        <w:tc>
          <w:tcPr>
            <w:tcW w:w="988" w:type="dxa"/>
            <w:shd w:val="clear" w:color="auto" w:fill="auto"/>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 препис од девизен извод </w:t>
            </w:r>
          </w:p>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 препис од обрасци 743,746,1450</w:t>
            </w:r>
          </w:p>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 препис од СВИФТ- МТ103</w:t>
            </w:r>
          </w:p>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 документ од досие на клиент </w:t>
            </w:r>
          </w:p>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 други документи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350,00 МКД по страна </w:t>
            </w:r>
          </w:p>
        </w:tc>
      </w:tr>
      <w:tr w:rsidR="00852792" w:rsidRPr="006358A1" w:rsidTr="0089772F">
        <w:trPr>
          <w:trHeight w:val="195"/>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11</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Надомест за изработка на картица за движење на девизна сметка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12</w:t>
            </w:r>
          </w:p>
        </w:tc>
        <w:tc>
          <w:tcPr>
            <w:tcW w:w="6662"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Генерирање </w:t>
            </w:r>
            <w:r w:rsidRPr="006358A1">
              <w:rPr>
                <w:rFonts w:ascii="Arial" w:eastAsia="Times New Roman" w:hAnsi="Arial" w:cs="Arial"/>
                <w:b/>
                <w:bCs/>
                <w:sz w:val="16"/>
                <w:szCs w:val="16"/>
                <w:lang w:eastAsia="mk-MK"/>
              </w:rPr>
              <w:t>девизен</w:t>
            </w:r>
            <w:r w:rsidRPr="006358A1">
              <w:rPr>
                <w:rFonts w:ascii="Arial" w:eastAsia="Times New Roman" w:hAnsi="Arial" w:cs="Arial"/>
                <w:b/>
                <w:bCs/>
                <w:color w:val="000000"/>
                <w:sz w:val="16"/>
                <w:szCs w:val="16"/>
                <w:lang w:eastAsia="mk-MK"/>
              </w:rPr>
              <w:t xml:space="preserve"> извод МТ940 испратен преку SWIFT</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200,00 МКД по извод</w:t>
            </w:r>
          </w:p>
        </w:tc>
      </w:tr>
      <w:tr w:rsidR="00852792" w:rsidRPr="006358A1" w:rsidTr="0089772F">
        <w:trPr>
          <w:trHeight w:val="321"/>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13</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Надомест за приливи со трошоци “ОУР” кој се побарува од странска банка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0,15% од износот, мин. 10 ЕУР или противвредност во друга валута, максимален износ 100 ЕУР или противвредност во друга валута **</w:t>
            </w:r>
          </w:p>
        </w:tc>
      </w:tr>
      <w:tr w:rsidR="00852792" w:rsidRPr="006358A1" w:rsidTr="0089772F">
        <w:trPr>
          <w:trHeight w:val="263"/>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14</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Провизија за прилив пристигнат во Халк Банка за комитент во друга домашна банка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 најмалку 500,00 МКД **</w:t>
            </w:r>
          </w:p>
        </w:tc>
      </w:tr>
      <w:tr w:rsidR="00852792" w:rsidRPr="006358A1" w:rsidTr="0089772F">
        <w:trPr>
          <w:trHeight w:val="369"/>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15</w:t>
            </w:r>
          </w:p>
        </w:tc>
        <w:tc>
          <w:tcPr>
            <w:tcW w:w="6662" w:type="dxa"/>
            <w:shd w:val="clear" w:color="auto" w:fill="auto"/>
            <w:vAlign w:val="center"/>
            <w:hideMark/>
          </w:tcPr>
          <w:p w:rsidR="00852792" w:rsidRPr="006358A1" w:rsidRDefault="00852792" w:rsidP="0089772F">
            <w:pPr>
              <w:spacing w:after="0" w:line="240" w:lineRule="auto"/>
              <w:rPr>
                <w:rFonts w:ascii="Arial" w:eastAsia="Times New Roman" w:hAnsi="Arial" w:cs="Arial"/>
                <w:b/>
                <w:bCs/>
                <w:sz w:val="16"/>
                <w:szCs w:val="16"/>
                <w:lang w:eastAsia="mk-MK"/>
              </w:rPr>
            </w:pPr>
            <w:r w:rsidRPr="006358A1">
              <w:rPr>
                <w:rFonts w:ascii="Arial" w:eastAsia="Times New Roman" w:hAnsi="Arial" w:cs="Arial"/>
                <w:b/>
                <w:bCs/>
                <w:sz w:val="16"/>
                <w:szCs w:val="16"/>
                <w:lang w:eastAsia="mk-MK"/>
              </w:rPr>
              <w:t>Враќање на средства за неправилно насочен прилив од странство или поради интерна процедура на банката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10 ЕУР **</w:t>
            </w:r>
          </w:p>
        </w:tc>
      </w:tr>
      <w:tr w:rsidR="00852792" w:rsidRPr="006358A1" w:rsidTr="0089772F">
        <w:trPr>
          <w:trHeight w:val="189"/>
          <w:jc w:val="center"/>
        </w:trPr>
        <w:tc>
          <w:tcPr>
            <w:tcW w:w="988" w:type="dxa"/>
            <w:shd w:val="clear" w:color="auto" w:fill="auto"/>
            <w:vAlign w:val="center"/>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Pr>
                <w:rFonts w:ascii="Arial" w:eastAsia="Times New Roman" w:hAnsi="Arial" w:cs="Arial"/>
                <w:b/>
                <w:bCs/>
                <w:color w:val="000000"/>
                <w:sz w:val="16"/>
                <w:szCs w:val="16"/>
                <w:lang w:eastAsia="mk-MK"/>
              </w:rPr>
              <w:t>16</w:t>
            </w:r>
          </w:p>
        </w:tc>
        <w:tc>
          <w:tcPr>
            <w:tcW w:w="6662" w:type="dxa"/>
            <w:shd w:val="clear" w:color="auto" w:fill="auto"/>
            <w:vAlign w:val="center"/>
          </w:tcPr>
          <w:p w:rsidR="00852792" w:rsidRPr="006358A1" w:rsidRDefault="00852792" w:rsidP="0089772F">
            <w:pPr>
              <w:rPr>
                <w:rFonts w:ascii="Arial" w:eastAsia="Times New Roman" w:hAnsi="Arial" w:cs="Arial"/>
                <w:b/>
                <w:bCs/>
                <w:sz w:val="16"/>
                <w:szCs w:val="16"/>
                <w:lang w:eastAsia="mk-MK"/>
              </w:rPr>
            </w:pPr>
            <w:r w:rsidRPr="00D73870">
              <w:rPr>
                <w:rFonts w:ascii="Arial" w:eastAsia="Arial" w:hAnsi="Arial" w:cs="Arial"/>
                <w:b/>
                <w:bCs/>
                <w:color w:val="000000"/>
                <w:sz w:val="16"/>
                <w:szCs w:val="16"/>
                <w:lang w:eastAsia="mk-MK"/>
              </w:rPr>
              <w:t>SEPA Кредитен Трансфер</w:t>
            </w:r>
          </w:p>
        </w:tc>
        <w:tc>
          <w:tcPr>
            <w:tcW w:w="3266" w:type="dxa"/>
            <w:shd w:val="clear" w:color="auto" w:fill="auto"/>
            <w:vAlign w:val="center"/>
          </w:tcPr>
          <w:p w:rsidR="00852792" w:rsidRPr="00D73870" w:rsidRDefault="00852792" w:rsidP="0089772F">
            <w:pPr>
              <w:spacing w:after="0" w:line="240" w:lineRule="auto"/>
              <w:jc w:val="center"/>
              <w:rPr>
                <w:rFonts w:ascii="Arial" w:eastAsia="Times New Roman" w:hAnsi="Arial" w:cs="Arial"/>
                <w:color w:val="000000"/>
                <w:sz w:val="16"/>
                <w:szCs w:val="16"/>
                <w:lang w:eastAsia="mk-MK"/>
              </w:rPr>
            </w:pPr>
            <w:r w:rsidRPr="00AA6486">
              <w:rPr>
                <w:rFonts w:ascii="Arial" w:hAnsi="Arial" w:cs="Arial"/>
                <w:sz w:val="16"/>
                <w:lang w:val="en-US"/>
              </w:rPr>
              <w:t xml:space="preserve">250,00 </w:t>
            </w:r>
            <w:r w:rsidRPr="00AA6486">
              <w:rPr>
                <w:rFonts w:ascii="Arial" w:hAnsi="Arial" w:cs="Arial"/>
                <w:sz w:val="16"/>
              </w:rPr>
              <w:t>МКД</w:t>
            </w:r>
          </w:p>
        </w:tc>
      </w:tr>
      <w:tr w:rsidR="00852792" w:rsidRPr="006358A1" w:rsidTr="0089772F">
        <w:trPr>
          <w:trHeight w:val="68"/>
          <w:jc w:val="center"/>
        </w:trPr>
        <w:tc>
          <w:tcPr>
            <w:tcW w:w="988" w:type="dxa"/>
            <w:shd w:val="clear" w:color="auto" w:fill="auto"/>
            <w:vAlign w:val="center"/>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Pr>
                <w:rFonts w:ascii="Arial" w:eastAsia="Times New Roman" w:hAnsi="Arial" w:cs="Arial"/>
                <w:b/>
                <w:bCs/>
                <w:color w:val="000000"/>
                <w:sz w:val="16"/>
                <w:szCs w:val="16"/>
                <w:lang w:eastAsia="mk-MK"/>
              </w:rPr>
              <w:t>17</w:t>
            </w:r>
          </w:p>
        </w:tc>
        <w:tc>
          <w:tcPr>
            <w:tcW w:w="6662" w:type="dxa"/>
            <w:shd w:val="clear" w:color="auto" w:fill="auto"/>
            <w:vAlign w:val="center"/>
          </w:tcPr>
          <w:p w:rsidR="00852792" w:rsidRPr="006358A1" w:rsidRDefault="00852792" w:rsidP="0089772F">
            <w:pPr>
              <w:rPr>
                <w:rFonts w:ascii="Arial" w:eastAsia="Times New Roman" w:hAnsi="Arial" w:cs="Arial"/>
                <w:b/>
                <w:bCs/>
                <w:sz w:val="16"/>
                <w:szCs w:val="16"/>
                <w:lang w:eastAsia="mk-MK"/>
              </w:rPr>
            </w:pPr>
            <w:r w:rsidRPr="00D73870">
              <w:rPr>
                <w:rFonts w:ascii="Arial" w:eastAsia="Arial" w:hAnsi="Arial" w:cs="Arial"/>
                <w:b/>
                <w:bCs/>
                <w:color w:val="000000"/>
                <w:sz w:val="16"/>
                <w:szCs w:val="16"/>
                <w:lang w:eastAsia="mk-MK"/>
              </w:rPr>
              <w:t>SEPA Прилив</w:t>
            </w:r>
          </w:p>
        </w:tc>
        <w:tc>
          <w:tcPr>
            <w:tcW w:w="3266" w:type="dxa"/>
            <w:shd w:val="clear" w:color="auto" w:fill="auto"/>
            <w:vAlign w:val="center"/>
          </w:tcPr>
          <w:p w:rsidR="00852792" w:rsidRPr="00D73870" w:rsidRDefault="00852792" w:rsidP="0089772F">
            <w:pPr>
              <w:spacing w:after="0" w:line="240" w:lineRule="auto"/>
              <w:jc w:val="center"/>
              <w:rPr>
                <w:rFonts w:ascii="Arial" w:eastAsia="Times New Roman" w:hAnsi="Arial" w:cs="Arial"/>
                <w:color w:val="000000"/>
                <w:sz w:val="16"/>
                <w:szCs w:val="16"/>
                <w:lang w:eastAsia="mk-MK"/>
              </w:rPr>
            </w:pPr>
            <w:r w:rsidRPr="00AA6486">
              <w:rPr>
                <w:rFonts w:ascii="Arial" w:hAnsi="Arial" w:cs="Arial"/>
                <w:sz w:val="16"/>
              </w:rPr>
              <w:t>200,00 МКД</w:t>
            </w:r>
          </w:p>
        </w:tc>
      </w:tr>
    </w:tbl>
    <w:p w:rsidR="00852792" w:rsidRPr="006420C8" w:rsidRDefault="00852792" w:rsidP="00852792">
      <w:pPr>
        <w:spacing w:after="0" w:line="240" w:lineRule="auto"/>
        <w:rPr>
          <w:rFonts w:ascii="Arial" w:eastAsia="Times New Roman" w:hAnsi="Arial" w:cs="Arial"/>
          <w:color w:val="000000"/>
          <w:sz w:val="18"/>
          <w:szCs w:val="18"/>
          <w:lang w:eastAsia="mk-MK"/>
        </w:rPr>
      </w:pPr>
    </w:p>
    <w:tbl>
      <w:tblPr>
        <w:tblW w:w="10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667"/>
        <w:gridCol w:w="3266"/>
      </w:tblGrid>
      <w:tr w:rsidR="00852792" w:rsidRPr="006358A1" w:rsidTr="0089772F">
        <w:trPr>
          <w:trHeight w:val="70"/>
          <w:jc w:val="center"/>
        </w:trPr>
        <w:tc>
          <w:tcPr>
            <w:tcW w:w="10921" w:type="dxa"/>
            <w:gridSpan w:val="3"/>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III Платен промет во странство</w:t>
            </w:r>
          </w:p>
        </w:tc>
      </w:tr>
      <w:tr w:rsidR="00852792" w:rsidRPr="006358A1" w:rsidTr="0089772F">
        <w:trPr>
          <w:trHeight w:val="70"/>
          <w:jc w:val="center"/>
        </w:trPr>
        <w:tc>
          <w:tcPr>
            <w:tcW w:w="10921" w:type="dxa"/>
            <w:gridSpan w:val="3"/>
            <w:shd w:val="clear" w:color="000000"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6"/>
                <w:lang w:eastAsia="mk-MK"/>
              </w:rPr>
            </w:pPr>
            <w:r w:rsidRPr="00C15CEF">
              <w:rPr>
                <w:rFonts w:ascii="Arial" w:eastAsia="Times New Roman" w:hAnsi="Arial" w:cs="Arial"/>
                <w:b/>
                <w:bCs/>
                <w:color w:val="000000"/>
                <w:sz w:val="18"/>
                <w:szCs w:val="16"/>
                <w:lang w:eastAsia="mk-MK"/>
              </w:rPr>
              <w:t>А.2. Отворање, водење, затвoрање на девизни сметки, платен промет со странство (дознаки/приливи), уплата/исплата на ефектива и останати работи во платниот промет со странство за правни лица нерезиденти</w:t>
            </w:r>
          </w:p>
        </w:tc>
      </w:tr>
      <w:tr w:rsidR="00852792" w:rsidRPr="006358A1" w:rsidTr="0089772F">
        <w:trPr>
          <w:trHeight w:val="297"/>
          <w:jc w:val="center"/>
        </w:trPr>
        <w:tc>
          <w:tcPr>
            <w:tcW w:w="988" w:type="dxa"/>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Број на тарифна</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ставка</w:t>
            </w:r>
          </w:p>
        </w:tc>
        <w:tc>
          <w:tcPr>
            <w:tcW w:w="6667" w:type="dxa"/>
            <w:shd w:val="clear" w:color="000000" w:fill="F79646"/>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Вид на услуги</w:t>
            </w:r>
          </w:p>
        </w:tc>
        <w:tc>
          <w:tcPr>
            <w:tcW w:w="3266" w:type="dxa"/>
            <w:shd w:val="clear" w:color="000000" w:fill="F79646"/>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Висина на тарифна ставка</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w:t>
            </w:r>
          </w:p>
        </w:tc>
        <w:tc>
          <w:tcPr>
            <w:tcW w:w="9933" w:type="dxa"/>
            <w:gridSpan w:val="2"/>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Отворање</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на девизна сметка (само во филијалите/експозитурите на банката)</w:t>
            </w:r>
          </w:p>
        </w:tc>
      </w:tr>
      <w:tr w:rsidR="00852792" w:rsidRPr="006358A1" w:rsidTr="0089772F">
        <w:trPr>
          <w:trHeight w:val="70"/>
          <w:jc w:val="center"/>
        </w:trPr>
        <w:tc>
          <w:tcPr>
            <w:tcW w:w="988" w:type="dxa"/>
            <w:vMerge w:val="restart"/>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Анализа на документи за идентификација на клиент нерезидент правно лице (без оглед дали сметката ќе се отвори или не)</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25 ЕУР</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noWrap/>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Отворање на девизна сметкa за нерезидент</w:t>
            </w:r>
          </w:p>
        </w:tc>
        <w:tc>
          <w:tcPr>
            <w:tcW w:w="3266" w:type="dxa"/>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2</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Водење на девизна сметка</w:t>
            </w:r>
          </w:p>
        </w:tc>
        <w:tc>
          <w:tcPr>
            <w:tcW w:w="3266"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p>
        </w:tc>
      </w:tr>
      <w:tr w:rsidR="00852792" w:rsidRPr="006358A1" w:rsidTr="0089772F">
        <w:trPr>
          <w:trHeight w:val="70"/>
          <w:jc w:val="center"/>
        </w:trPr>
        <w:tc>
          <w:tcPr>
            <w:tcW w:w="988" w:type="dxa"/>
            <w:vMerge w:val="restart"/>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vAlign w:val="bottom"/>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За клиент во ХБ нерезидент (на месечно ниво по сметка) без оглед дали сметката имала движење во текот на месецот</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Без надомест</w:t>
            </w:r>
          </w:p>
        </w:tc>
      </w:tr>
      <w:tr w:rsidR="00852792" w:rsidRPr="006358A1" w:rsidTr="0089772F">
        <w:trPr>
          <w:trHeight w:val="2306"/>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000000" w:fill="FFFFFF"/>
            <w:vAlign w:val="bottom"/>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За клиент во ХБ со </w:t>
            </w:r>
            <w:r w:rsidRPr="006358A1">
              <w:rPr>
                <w:rFonts w:ascii="Arial" w:eastAsia="Times New Roman" w:hAnsi="Arial" w:cs="Arial"/>
                <w:b/>
                <w:bCs/>
                <w:color w:val="000000"/>
                <w:sz w:val="16"/>
                <w:szCs w:val="16"/>
                <w:lang w:eastAsia="mk-MK"/>
              </w:rPr>
              <w:t>статус на партија:</w:t>
            </w:r>
            <w:r w:rsidRPr="006358A1">
              <w:rPr>
                <w:rFonts w:ascii="Arial" w:eastAsia="Times New Roman" w:hAnsi="Arial" w:cs="Arial"/>
                <w:color w:val="000000"/>
                <w:sz w:val="16"/>
                <w:szCs w:val="16"/>
                <w:lang w:eastAsia="mk-MK"/>
              </w:rPr>
              <w:t xml:space="preserve"> </w:t>
            </w:r>
            <w:r w:rsidRPr="006358A1">
              <w:rPr>
                <w:rFonts w:ascii="Arial" w:eastAsia="Times New Roman" w:hAnsi="Arial" w:cs="Arial"/>
                <w:color w:val="000000"/>
                <w:sz w:val="16"/>
                <w:szCs w:val="16"/>
                <w:lang w:eastAsia="mk-MK"/>
              </w:rPr>
              <w:br/>
              <w:t>- 1 Отворена девизна партија*</w:t>
            </w:r>
            <w:r w:rsidRPr="006358A1">
              <w:rPr>
                <w:rFonts w:ascii="Arial" w:eastAsia="Times New Roman" w:hAnsi="Arial" w:cs="Arial"/>
                <w:color w:val="000000"/>
                <w:sz w:val="16"/>
                <w:szCs w:val="16"/>
                <w:lang w:eastAsia="mk-MK"/>
              </w:rPr>
              <w:br/>
              <w:t>*Важи само за: Неажурирани девизни сметки повеќе од две години</w:t>
            </w:r>
            <w:r w:rsidRPr="006358A1">
              <w:rPr>
                <w:rFonts w:ascii="Arial" w:eastAsia="Times New Roman" w:hAnsi="Arial" w:cs="Arial"/>
                <w:color w:val="000000"/>
                <w:sz w:val="16"/>
                <w:szCs w:val="16"/>
                <w:lang w:eastAsia="mk-MK"/>
              </w:rPr>
              <w:br/>
              <w:t>- 8 Ликвидирана партија</w:t>
            </w:r>
            <w:r w:rsidRPr="006358A1">
              <w:rPr>
                <w:rFonts w:ascii="Arial" w:eastAsia="Times New Roman" w:hAnsi="Arial" w:cs="Arial"/>
                <w:color w:val="000000"/>
                <w:sz w:val="16"/>
                <w:szCs w:val="16"/>
                <w:lang w:eastAsia="mk-MK"/>
              </w:rPr>
              <w:br/>
              <w:t>- 16 Ограничени с-ки резиденти П.Л НБРМ-Необновена регистрација</w:t>
            </w:r>
            <w:r w:rsidRPr="006358A1">
              <w:rPr>
                <w:rFonts w:ascii="Arial" w:eastAsia="Times New Roman" w:hAnsi="Arial" w:cs="Arial"/>
                <w:color w:val="000000"/>
                <w:sz w:val="16"/>
                <w:szCs w:val="16"/>
                <w:lang w:eastAsia="mk-MK"/>
              </w:rPr>
              <w:br/>
              <w:t>- 17 Ограничени с-ки нерезиденти П.Л НБРМ-Необновена регистрација</w:t>
            </w:r>
            <w:r w:rsidRPr="006358A1">
              <w:rPr>
                <w:rFonts w:ascii="Arial" w:eastAsia="Times New Roman" w:hAnsi="Arial" w:cs="Arial"/>
                <w:color w:val="000000"/>
                <w:sz w:val="16"/>
                <w:szCs w:val="16"/>
                <w:lang w:eastAsia="mk-MK"/>
              </w:rPr>
              <w:br/>
              <w:t xml:space="preserve">За клиент во ХБ со </w:t>
            </w:r>
            <w:r w:rsidRPr="006358A1">
              <w:rPr>
                <w:rFonts w:ascii="Arial" w:eastAsia="Times New Roman" w:hAnsi="Arial" w:cs="Arial"/>
                <w:b/>
                <w:bCs/>
                <w:color w:val="000000"/>
                <w:sz w:val="16"/>
                <w:szCs w:val="16"/>
                <w:lang w:eastAsia="mk-MK"/>
              </w:rPr>
              <w:t>тип на партија:</w:t>
            </w:r>
            <w:r w:rsidRPr="006358A1">
              <w:rPr>
                <w:rFonts w:ascii="Arial" w:eastAsia="Times New Roman" w:hAnsi="Arial" w:cs="Arial"/>
                <w:color w:val="000000"/>
                <w:sz w:val="16"/>
                <w:szCs w:val="16"/>
                <w:lang w:eastAsia="mk-MK"/>
              </w:rPr>
              <w:br/>
              <w:t>- 700 Партија на банката</w:t>
            </w:r>
            <w:r w:rsidRPr="006358A1">
              <w:rPr>
                <w:rFonts w:ascii="Arial" w:eastAsia="Times New Roman" w:hAnsi="Arial" w:cs="Arial"/>
                <w:color w:val="000000"/>
                <w:sz w:val="16"/>
                <w:szCs w:val="16"/>
                <w:lang w:eastAsia="mk-MK"/>
              </w:rPr>
              <w:br/>
              <w:t>- 704 Добавувачи во странство</w:t>
            </w:r>
            <w:r w:rsidRPr="006358A1">
              <w:rPr>
                <w:rFonts w:ascii="Arial" w:eastAsia="Times New Roman" w:hAnsi="Arial" w:cs="Arial"/>
                <w:color w:val="000000"/>
                <w:sz w:val="16"/>
                <w:szCs w:val="16"/>
                <w:lang w:eastAsia="mk-MK"/>
              </w:rPr>
              <w:br/>
              <w:t>- 705 Домашни физички лица</w:t>
            </w:r>
            <w:r w:rsidRPr="006358A1">
              <w:rPr>
                <w:rFonts w:ascii="Arial" w:eastAsia="Times New Roman" w:hAnsi="Arial" w:cs="Arial"/>
                <w:color w:val="000000"/>
                <w:sz w:val="16"/>
                <w:szCs w:val="16"/>
                <w:lang w:eastAsia="mk-MK"/>
              </w:rPr>
              <w:br/>
              <w:t>- 706 Странски физички лица</w:t>
            </w:r>
            <w:r w:rsidRPr="006358A1">
              <w:rPr>
                <w:rFonts w:ascii="Arial" w:eastAsia="Times New Roman" w:hAnsi="Arial" w:cs="Arial"/>
                <w:color w:val="000000"/>
                <w:sz w:val="16"/>
                <w:szCs w:val="16"/>
                <w:lang w:eastAsia="mk-MK"/>
              </w:rPr>
              <w:br/>
              <w:t>- 707 Нерезиденти – држава</w:t>
            </w:r>
            <w:r w:rsidRPr="006358A1">
              <w:rPr>
                <w:rFonts w:ascii="Arial" w:eastAsia="Times New Roman" w:hAnsi="Arial" w:cs="Arial"/>
                <w:color w:val="000000"/>
                <w:sz w:val="16"/>
                <w:szCs w:val="16"/>
                <w:lang w:eastAsia="mk-MK"/>
              </w:rPr>
              <w:br/>
              <w:t>- 712 Државни органи</w:t>
            </w:r>
            <w:r w:rsidRPr="006358A1">
              <w:rPr>
                <w:rFonts w:ascii="Arial" w:eastAsia="Times New Roman" w:hAnsi="Arial" w:cs="Arial"/>
                <w:color w:val="000000"/>
                <w:sz w:val="16"/>
                <w:szCs w:val="16"/>
                <w:lang w:eastAsia="mk-MK"/>
              </w:rPr>
              <w:br/>
              <w:t>- 721 Домашни банки</w:t>
            </w:r>
            <w:r w:rsidRPr="006358A1">
              <w:rPr>
                <w:rFonts w:ascii="Arial" w:eastAsia="Times New Roman" w:hAnsi="Arial" w:cs="Arial"/>
                <w:color w:val="000000"/>
                <w:sz w:val="16"/>
                <w:szCs w:val="16"/>
                <w:lang w:eastAsia="mk-MK"/>
              </w:rPr>
              <w:br/>
              <w:t>- 731 Странски банки</w:t>
            </w:r>
            <w:r w:rsidRPr="006358A1">
              <w:rPr>
                <w:rFonts w:ascii="Arial" w:eastAsia="Times New Roman" w:hAnsi="Arial" w:cs="Arial"/>
                <w:color w:val="000000"/>
                <w:sz w:val="16"/>
                <w:szCs w:val="16"/>
                <w:lang w:eastAsia="mk-MK"/>
              </w:rPr>
              <w:br/>
              <w:t>- 732 Нерез. други фин. организации</w:t>
            </w:r>
          </w:p>
        </w:tc>
        <w:tc>
          <w:tcPr>
            <w:tcW w:w="3266" w:type="dxa"/>
            <w:shd w:val="clear" w:color="000000" w:fill="FFFFFF"/>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3</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Затвoрање на девизна сметка</w:t>
            </w:r>
          </w:p>
        </w:tc>
        <w:tc>
          <w:tcPr>
            <w:tcW w:w="3266" w:type="dxa"/>
            <w:shd w:val="clear" w:color="000000" w:fill="FFFFFF"/>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4</w:t>
            </w:r>
          </w:p>
        </w:tc>
        <w:tc>
          <w:tcPr>
            <w:tcW w:w="6667" w:type="dxa"/>
            <w:shd w:val="clear" w:color="000000" w:fill="FABF8F"/>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Активирање на блокирана сметка на нерезидент правно лице</w:t>
            </w:r>
          </w:p>
        </w:tc>
        <w:tc>
          <w:tcPr>
            <w:tcW w:w="3266" w:type="dxa"/>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10 ЕУР</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w:t>
            </w:r>
          </w:p>
        </w:tc>
        <w:tc>
          <w:tcPr>
            <w:tcW w:w="9933" w:type="dxa"/>
            <w:gridSpan w:val="2"/>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Pr>
                <w:rFonts w:ascii="Arial" w:eastAsia="Times New Roman" w:hAnsi="Arial" w:cs="Arial"/>
                <w:b/>
                <w:bCs/>
                <w:color w:val="000000"/>
                <w:sz w:val="16"/>
                <w:szCs w:val="16"/>
                <w:lang w:eastAsia="mk-MK"/>
              </w:rPr>
              <w:t>Провизии за дознаки</w:t>
            </w:r>
            <w:r w:rsidRPr="006358A1">
              <w:rPr>
                <w:rFonts w:ascii="Arial" w:eastAsia="Times New Roman" w:hAnsi="Arial" w:cs="Arial"/>
                <w:b/>
                <w:bCs/>
                <w:color w:val="000000"/>
                <w:sz w:val="16"/>
                <w:szCs w:val="16"/>
                <w:lang w:eastAsia="mk-MK"/>
              </w:rPr>
              <w:t>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5.1</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Дознаки кон странство</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70"/>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со купени девизи на девизен Пазар</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0,25% од износот, мин 10 ЕУР *</w:t>
            </w:r>
          </w:p>
        </w:tc>
      </w:tr>
      <w:tr w:rsidR="00852792" w:rsidRPr="006358A1" w:rsidTr="0089772F">
        <w:trPr>
          <w:trHeight w:val="132"/>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од сопствен девизен прилив</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0,15% од износот, мин 10 ЕУР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5.2</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Дознаки кон резиденти во земјата во странска валута</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70"/>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банката</w:t>
            </w:r>
          </w:p>
        </w:tc>
        <w:tc>
          <w:tcPr>
            <w:tcW w:w="3266" w:type="dxa"/>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0,1% од износот, мин 10 ЕУР *</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други домашни банки</w:t>
            </w:r>
          </w:p>
        </w:tc>
        <w:tc>
          <w:tcPr>
            <w:tcW w:w="3266" w:type="dxa"/>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0,2% од износот, мин.13 ЕУР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5.3</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Дознаки кон резиденти во земјата во МКД</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251"/>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банката</w:t>
            </w:r>
          </w:p>
        </w:tc>
        <w:tc>
          <w:tcPr>
            <w:tcW w:w="3266" w:type="dxa"/>
            <w:vMerge w:val="restart"/>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Согласно тарифата за безготовинскиот платен промет во земјата преку шалтер за правни лица (II.Б.2)</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други домашни банки</w:t>
            </w:r>
          </w:p>
        </w:tc>
        <w:tc>
          <w:tcPr>
            <w:tcW w:w="3266"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5.4</w:t>
            </w:r>
          </w:p>
        </w:tc>
        <w:tc>
          <w:tcPr>
            <w:tcW w:w="9933" w:type="dxa"/>
            <w:gridSpan w:val="2"/>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Трансфер помеѓу нерезидентни сметки во странска валута</w:t>
            </w:r>
          </w:p>
        </w:tc>
      </w:tr>
      <w:tr w:rsidR="00852792" w:rsidRPr="006358A1" w:rsidTr="0089772F">
        <w:trPr>
          <w:trHeight w:val="70"/>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банката</w:t>
            </w:r>
          </w:p>
        </w:tc>
        <w:tc>
          <w:tcPr>
            <w:tcW w:w="3266" w:type="dxa"/>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0,1% од износот, мин 5 ЕУР *</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други домашни банки</w:t>
            </w:r>
          </w:p>
        </w:tc>
        <w:tc>
          <w:tcPr>
            <w:tcW w:w="3266" w:type="dxa"/>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0,2% од износот, мин.10 ЕУР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5.5</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Трансфер помеѓу нерезиденти сметки во МКД</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257"/>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банката</w:t>
            </w:r>
          </w:p>
        </w:tc>
        <w:tc>
          <w:tcPr>
            <w:tcW w:w="3266" w:type="dxa"/>
            <w:vMerge w:val="restart"/>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Согласно тарифата за безготовинскиот платен промет во земјата преку шалтер за правни лица (II.Б.2)</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noWrap/>
            <w:vAlign w:val="bottom"/>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други домашни банки</w:t>
            </w:r>
          </w:p>
        </w:tc>
        <w:tc>
          <w:tcPr>
            <w:tcW w:w="3266"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5.6</w:t>
            </w:r>
          </w:p>
        </w:tc>
        <w:tc>
          <w:tcPr>
            <w:tcW w:w="6667" w:type="dxa"/>
            <w:shd w:val="clear" w:color="000000" w:fill="FABF8F"/>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Трансфер на сопствени с-ва во друга домашна банка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0,1% од износот, мин. 10 ЕУР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5.7</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Дознаки дозначени на клиенти на Х</w:t>
            </w:r>
            <w:r w:rsidRPr="006358A1">
              <w:rPr>
                <w:rFonts w:ascii="Arial" w:eastAsia="Times New Roman" w:hAnsi="Arial" w:cs="Arial"/>
                <w:b/>
                <w:bCs/>
                <w:sz w:val="16"/>
                <w:szCs w:val="16"/>
                <w:lang w:eastAsia="mk-MK"/>
              </w:rPr>
              <w:t>алкбанк</w:t>
            </w:r>
            <w:r w:rsidRPr="006358A1">
              <w:rPr>
                <w:rFonts w:ascii="Arial" w:eastAsia="Times New Roman" w:hAnsi="Arial" w:cs="Arial"/>
                <w:b/>
                <w:bCs/>
                <w:color w:val="FF0000"/>
                <w:sz w:val="16"/>
                <w:szCs w:val="16"/>
                <w:lang w:eastAsia="mk-MK"/>
              </w:rPr>
              <w:t xml:space="preserve"> </w:t>
            </w:r>
            <w:r w:rsidRPr="006358A1">
              <w:rPr>
                <w:rFonts w:ascii="Arial" w:eastAsia="Times New Roman" w:hAnsi="Arial" w:cs="Arial"/>
                <w:b/>
                <w:bCs/>
                <w:color w:val="000000"/>
                <w:sz w:val="16"/>
                <w:szCs w:val="16"/>
                <w:lang w:eastAsia="mk-MK"/>
              </w:rPr>
              <w:t>Турција и Халкбанк Србија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0,05% од износот, мин. 2 ЕУР *</w:t>
            </w:r>
          </w:p>
        </w:tc>
      </w:tr>
      <w:tr w:rsidR="00852792" w:rsidRPr="006358A1" w:rsidTr="0089772F">
        <w:trPr>
          <w:trHeight w:val="56"/>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Надоместоци/трошоци за дознаки</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6.1</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Трошоци за Свифт</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 ЕУР</w:t>
            </w:r>
          </w:p>
        </w:tc>
      </w:tr>
      <w:tr w:rsidR="00852792" w:rsidRPr="006358A1" w:rsidTr="0089772F">
        <w:trPr>
          <w:trHeight w:val="307"/>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6.2</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Надомест за дознаки МТ103 испратени директно до коресподентна банка (со МТ202c)</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6,5 ЕУР</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6.3</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sz w:val="16"/>
                <w:szCs w:val="16"/>
                <w:lang w:eastAsia="mk-MK"/>
              </w:rPr>
            </w:pPr>
            <w:r w:rsidRPr="006358A1">
              <w:rPr>
                <w:rFonts w:ascii="Arial" w:eastAsia="Times New Roman" w:hAnsi="Arial" w:cs="Arial"/>
                <w:b/>
                <w:bCs/>
                <w:sz w:val="16"/>
                <w:szCs w:val="16"/>
                <w:lang w:eastAsia="mk-MK"/>
              </w:rPr>
              <w:t xml:space="preserve">Измена на инструкции/сторнирање на дознака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13 ЕУР + реални трошоци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6.4</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Дополнителна провизија за дознаки во странство на правни лица нерезиденти (одлив) со валута на плаќање Т+0</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10 ЕУР</w:t>
            </w:r>
          </w:p>
        </w:tc>
      </w:tr>
      <w:tr w:rsidR="00852792" w:rsidRPr="006358A1" w:rsidTr="0089772F">
        <w:trPr>
          <w:trHeight w:val="9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6.5</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Дополнителна провизија за дознаки во странство на правни лица нерезиденти (одлив) со валута на плаќање Т+0 кон Халкбанк Турција и Халкбанк Србија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6.6</w:t>
            </w:r>
          </w:p>
        </w:tc>
        <w:tc>
          <w:tcPr>
            <w:tcW w:w="9933" w:type="dxa"/>
            <w:gridSpan w:val="2"/>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Надомест за дознаки со </w:t>
            </w:r>
            <w:r w:rsidRPr="00874785">
              <w:rPr>
                <w:rFonts w:ascii="Arial" w:eastAsia="Times New Roman" w:hAnsi="Arial" w:cs="Arial"/>
                <w:b/>
                <w:bCs/>
                <w:sz w:val="16"/>
                <w:szCs w:val="16"/>
                <w:lang w:eastAsia="mk-MK"/>
              </w:rPr>
              <w:t>трошоци</w:t>
            </w:r>
            <w:r w:rsidRPr="006358A1">
              <w:rPr>
                <w:rFonts w:ascii="Arial" w:eastAsia="Times New Roman" w:hAnsi="Arial" w:cs="Arial"/>
                <w:b/>
                <w:bCs/>
                <w:color w:val="000000"/>
                <w:sz w:val="16"/>
                <w:szCs w:val="16"/>
                <w:lang w:eastAsia="mk-MK"/>
              </w:rPr>
              <w:t xml:space="preserve"> “ОУР” ( ќе се применува за сите банки без разлика на земјата на плаќање) за правни и физички лица</w:t>
            </w:r>
          </w:p>
        </w:tc>
      </w:tr>
      <w:tr w:rsidR="00852792" w:rsidRPr="006358A1" w:rsidTr="0089772F">
        <w:trPr>
          <w:trHeight w:val="70"/>
          <w:jc w:val="center"/>
        </w:trPr>
        <w:tc>
          <w:tcPr>
            <w:tcW w:w="988" w:type="dxa"/>
            <w:vMerge w:val="restart"/>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до 12.500 ЕУР</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 ЕУР</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од 12.501 до 50.000 ЕУР</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ЕУР</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над 50.000 ЕУР</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 ЕУР</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до 12.500 УСД</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 УСД</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од 12.501 до 50.000 УСД</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УСД</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над 50.000 УСД</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 УСД</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до 12.500 ЦХФ</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 ЦХФ</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од 12.501 до 50.000 ЦХФ</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ЦХФ</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над 50.000 ЦХФ</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 ЦХФ</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до 12.500 ГБП</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20 ГБП</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од 12.501 до 50.000 ГБП</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ГБП</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Дознаки со инструкции за трошоци ОУР над 50.000 ГБП</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60 ГБП</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ОУР” трошоци за плаќање со дознака кон клиент во Србија кој има сметка во Халкбанк Србија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ОУР трошоци за плаќање со дознака кон клиент во Турција кој има сметка во Хлкбанк Турција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ОУР трошоци за плаќање со дознака кон клиент во Турција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25 ЕУР</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за сите останати валути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трошоците се пресметуваат согласно тарифникот од странската банка</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7</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Провизии за приливи </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7.1</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Приливи од странство</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0,09% од износот, мин. 8 ЕУР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7.2</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Приливи од резиденти во земјата во странска валута</w:t>
            </w:r>
          </w:p>
        </w:tc>
        <w:tc>
          <w:tcPr>
            <w:tcW w:w="3266"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r>
      <w:tr w:rsidR="00852792" w:rsidRPr="006358A1" w:rsidTr="0089772F">
        <w:trPr>
          <w:trHeight w:val="70"/>
          <w:jc w:val="center"/>
        </w:trPr>
        <w:tc>
          <w:tcPr>
            <w:tcW w:w="988" w:type="dxa"/>
            <w:vMerge w:val="restart"/>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auto" w:fill="auto"/>
            <w:noWrap/>
            <w:vAlign w:val="center"/>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во банката</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0,07% од износот, мин. 8 ЕУР *</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shd w:val="clear" w:color="auto" w:fill="auto"/>
            <w:noWrap/>
            <w:vAlign w:val="center"/>
            <w:hideMark/>
          </w:tcPr>
          <w:p w:rsidR="00852792" w:rsidRPr="006358A1" w:rsidRDefault="00852792" w:rsidP="0089772F">
            <w:pPr>
              <w:spacing w:after="0" w:line="240" w:lineRule="auto"/>
              <w:jc w:val="right"/>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од други домашни банки</w:t>
            </w:r>
          </w:p>
        </w:tc>
        <w:tc>
          <w:tcPr>
            <w:tcW w:w="3266"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sz w:val="16"/>
                <w:szCs w:val="16"/>
                <w:lang w:eastAsia="mk-MK"/>
              </w:rPr>
            </w:pPr>
            <w:r w:rsidRPr="006358A1">
              <w:rPr>
                <w:rFonts w:ascii="Arial" w:eastAsia="Times New Roman" w:hAnsi="Arial" w:cs="Arial"/>
                <w:sz w:val="16"/>
                <w:szCs w:val="16"/>
                <w:lang w:eastAsia="mk-MK"/>
              </w:rPr>
              <w:t>0,09% од износот мин. 18 ЕУР *</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7.3</w:t>
            </w:r>
          </w:p>
        </w:tc>
        <w:tc>
          <w:tcPr>
            <w:tcW w:w="6667" w:type="dxa"/>
            <w:shd w:val="clear" w:color="000000" w:fill="FABF8F"/>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Прилив</w:t>
            </w:r>
            <w:r>
              <w:rPr>
                <w:rFonts w:ascii="Arial" w:eastAsia="Times New Roman" w:hAnsi="Arial" w:cs="Arial"/>
                <w:b/>
                <w:bCs/>
                <w:color w:val="000000"/>
                <w:sz w:val="16"/>
                <w:szCs w:val="16"/>
                <w:lang w:eastAsia="mk-MK"/>
              </w:rPr>
              <w:t xml:space="preserve"> </w:t>
            </w:r>
            <w:r w:rsidRPr="006358A1">
              <w:rPr>
                <w:rFonts w:ascii="Arial" w:eastAsia="Times New Roman" w:hAnsi="Arial" w:cs="Arial"/>
                <w:b/>
                <w:bCs/>
                <w:color w:val="000000"/>
                <w:sz w:val="16"/>
                <w:szCs w:val="16"/>
                <w:lang w:eastAsia="mk-MK"/>
              </w:rPr>
              <w:t>од клиенти на Халкбанк Турција и Халкбанк Србија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7.4</w:t>
            </w:r>
          </w:p>
        </w:tc>
        <w:tc>
          <w:tcPr>
            <w:tcW w:w="6667" w:type="dxa"/>
            <w:shd w:val="clear" w:color="000000" w:fill="FABF8F"/>
            <w:noWrap/>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Прилив од друга домашна банка (сопствени девизни средства)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7.5</w:t>
            </w:r>
          </w:p>
        </w:tc>
        <w:tc>
          <w:tcPr>
            <w:tcW w:w="6667" w:type="dxa"/>
            <w:shd w:val="clear" w:color="000000" w:fill="FABF8F"/>
            <w:vAlign w:val="bottom"/>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Приливи од резиденти во МКД (интерни плаќања или од други домашни банки)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8</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Уплата на ефектива</w:t>
            </w:r>
          </w:p>
        </w:tc>
        <w:tc>
          <w:tcPr>
            <w:tcW w:w="3266"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p>
        </w:tc>
      </w:tr>
      <w:tr w:rsidR="00852792" w:rsidRPr="006358A1" w:rsidTr="0089772F">
        <w:trPr>
          <w:trHeight w:val="70"/>
          <w:jc w:val="center"/>
        </w:trPr>
        <w:tc>
          <w:tcPr>
            <w:tcW w:w="988" w:type="dxa"/>
            <w:shd w:val="clear" w:color="000000" w:fill="FFFFF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shd w:val="clear" w:color="000000" w:fill="FFFFFF"/>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уплата на ефектива на странски валути од нерезиденти правни лица</w:t>
            </w:r>
          </w:p>
        </w:tc>
        <w:tc>
          <w:tcPr>
            <w:tcW w:w="3266" w:type="dxa"/>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0,40% од износот, мин. 10 ЕУР*</w:t>
            </w:r>
          </w:p>
        </w:tc>
      </w:tr>
      <w:tr w:rsidR="00852792" w:rsidRPr="006358A1" w:rsidTr="0089772F">
        <w:trPr>
          <w:trHeight w:val="255"/>
          <w:jc w:val="center"/>
        </w:trPr>
        <w:tc>
          <w:tcPr>
            <w:tcW w:w="988" w:type="dxa"/>
            <w:vMerge w:val="restart"/>
            <w:shd w:val="clear" w:color="000000" w:fill="FFFFFF"/>
            <w:noWrap/>
            <w:vAlign w:val="bottom"/>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w:t>
            </w:r>
          </w:p>
        </w:tc>
        <w:tc>
          <w:tcPr>
            <w:tcW w:w="6667" w:type="dxa"/>
            <w:vMerge w:val="restart"/>
            <w:shd w:val="clear" w:color="000000" w:fill="FFFFFF"/>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уплата на ефектива на МКД од нерезиденти правни лица</w:t>
            </w:r>
          </w:p>
        </w:tc>
        <w:tc>
          <w:tcPr>
            <w:tcW w:w="3266" w:type="dxa"/>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до 13:00 часот: без надомест</w:t>
            </w:r>
          </w:p>
        </w:tc>
      </w:tr>
      <w:tr w:rsidR="00852792" w:rsidRPr="006358A1" w:rsidTr="0089772F">
        <w:trPr>
          <w:trHeight w:val="70"/>
          <w:jc w:val="center"/>
        </w:trPr>
        <w:tc>
          <w:tcPr>
            <w:tcW w:w="988" w:type="dxa"/>
            <w:vMerge/>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p>
        </w:tc>
        <w:tc>
          <w:tcPr>
            <w:tcW w:w="6667" w:type="dxa"/>
            <w:vMerge/>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p>
        </w:tc>
        <w:tc>
          <w:tcPr>
            <w:tcW w:w="3266" w:type="dxa"/>
            <w:shd w:val="clear" w:color="000000" w:fill="FFFFFF"/>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по 13:00 часот;</w:t>
            </w:r>
          </w:p>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0,06% од износот, мин. 20 денари</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9</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Исплата во ефектива</w:t>
            </w:r>
          </w:p>
        </w:tc>
        <w:tc>
          <w:tcPr>
            <w:tcW w:w="3266"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p>
        </w:tc>
      </w:tr>
      <w:tr w:rsidR="00852792" w:rsidRPr="006358A1" w:rsidTr="0089772F">
        <w:trPr>
          <w:trHeight w:val="70"/>
          <w:jc w:val="center"/>
        </w:trPr>
        <w:tc>
          <w:tcPr>
            <w:tcW w:w="988" w:type="dxa"/>
            <w:shd w:val="clear" w:color="auto" w:fill="auto"/>
            <w:noWrap/>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9.1</w:t>
            </w:r>
          </w:p>
        </w:tc>
        <w:tc>
          <w:tcPr>
            <w:tcW w:w="6667" w:type="dxa"/>
            <w:shd w:val="clear" w:color="auto" w:fill="auto"/>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исплата во ефектива на странски валути од нерезиденти правни лица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0,5% од износот, мин. 10 ЕУР *</w:t>
            </w:r>
          </w:p>
        </w:tc>
      </w:tr>
      <w:tr w:rsidR="00852792" w:rsidRPr="006358A1" w:rsidTr="0089772F">
        <w:trPr>
          <w:trHeight w:val="255"/>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9.2</w:t>
            </w:r>
          </w:p>
        </w:tc>
        <w:tc>
          <w:tcPr>
            <w:tcW w:w="6667" w:type="dxa"/>
            <w:shd w:val="clear" w:color="auto" w:fill="auto"/>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исплата во ефектива на МКД од нерезиденти правни лица</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0,2% од износот, мин. 10 ЕУР *</w:t>
            </w:r>
          </w:p>
        </w:tc>
      </w:tr>
      <w:tr w:rsidR="00852792" w:rsidRPr="006358A1" w:rsidTr="0089772F">
        <w:trPr>
          <w:trHeight w:val="255"/>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9.3</w:t>
            </w:r>
          </w:p>
        </w:tc>
        <w:tc>
          <w:tcPr>
            <w:tcW w:w="6667" w:type="dxa"/>
            <w:shd w:val="clear" w:color="auto" w:fill="auto"/>
            <w:noWrap/>
            <w:vAlign w:val="center"/>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конверзија МКД од девизна сметка</w:t>
            </w:r>
            <w:r>
              <w:rPr>
                <w:rFonts w:ascii="Arial" w:eastAsia="Times New Roman" w:hAnsi="Arial" w:cs="Arial"/>
                <w:color w:val="000000"/>
                <w:sz w:val="16"/>
                <w:szCs w:val="16"/>
                <w:lang w:eastAsia="mk-MK"/>
              </w:rPr>
              <w:t xml:space="preserve"> </w:t>
            </w:r>
            <w:r w:rsidRPr="006358A1">
              <w:rPr>
                <w:rFonts w:ascii="Arial" w:eastAsia="Times New Roman" w:hAnsi="Arial" w:cs="Arial"/>
                <w:color w:val="000000"/>
                <w:sz w:val="16"/>
                <w:szCs w:val="16"/>
                <w:lang w:eastAsia="mk-MK"/>
              </w:rPr>
              <w:t>на нерезиденти според важечки курс</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10</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Надомест за изработка на картица за движење на девизна сметка </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Без надомест</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11</w:t>
            </w:r>
          </w:p>
        </w:tc>
        <w:tc>
          <w:tcPr>
            <w:tcW w:w="6667" w:type="dxa"/>
            <w:shd w:val="clear" w:color="000000" w:fill="FABF8F"/>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Генерирање девизен извод МТ940 испратен по SWIFT</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3,5 ЕУР по извод</w:t>
            </w:r>
          </w:p>
        </w:tc>
      </w:tr>
      <w:tr w:rsidR="00852792" w:rsidRPr="006358A1" w:rsidTr="0089772F">
        <w:trPr>
          <w:trHeight w:val="70"/>
          <w:jc w:val="center"/>
        </w:trPr>
        <w:tc>
          <w:tcPr>
            <w:tcW w:w="988" w:type="dxa"/>
            <w:shd w:val="clear" w:color="000000" w:fill="FABF8F"/>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12</w:t>
            </w:r>
          </w:p>
        </w:tc>
        <w:tc>
          <w:tcPr>
            <w:tcW w:w="6667" w:type="dxa"/>
            <w:shd w:val="clear" w:color="000000" w:fill="FABF8F"/>
            <w:noWrap/>
            <w:vAlign w:val="center"/>
            <w:hideMark/>
          </w:tcPr>
          <w:p w:rsidR="00852792" w:rsidRPr="006358A1" w:rsidRDefault="00852792" w:rsidP="0089772F">
            <w:pPr>
              <w:spacing w:after="0" w:line="240" w:lineRule="auto"/>
              <w:rPr>
                <w:rFonts w:ascii="Arial" w:eastAsia="Times New Roman" w:hAnsi="Arial" w:cs="Arial"/>
                <w:b/>
                <w:bCs/>
                <w:color w:val="000000"/>
                <w:sz w:val="16"/>
                <w:szCs w:val="16"/>
                <w:lang w:eastAsia="mk-MK"/>
              </w:rPr>
            </w:pPr>
            <w:r w:rsidRPr="006358A1">
              <w:rPr>
                <w:rFonts w:ascii="Arial" w:eastAsia="Times New Roman" w:hAnsi="Arial" w:cs="Arial"/>
                <w:b/>
                <w:bCs/>
                <w:color w:val="000000"/>
                <w:sz w:val="16"/>
                <w:szCs w:val="16"/>
                <w:lang w:eastAsia="mk-MK"/>
              </w:rPr>
              <w:t xml:space="preserve">Трошоци за дополнително печатење или издавање на документ </w:t>
            </w:r>
          </w:p>
        </w:tc>
        <w:tc>
          <w:tcPr>
            <w:tcW w:w="3266" w:type="dxa"/>
            <w:shd w:val="clear" w:color="auto" w:fill="auto"/>
            <w:noWrap/>
            <w:vAlign w:val="bottom"/>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w:t>
            </w:r>
          </w:p>
        </w:tc>
      </w:tr>
      <w:tr w:rsidR="00852792" w:rsidRPr="006358A1" w:rsidTr="0089772F">
        <w:trPr>
          <w:trHeight w:val="679"/>
          <w:jc w:val="center"/>
        </w:trPr>
        <w:tc>
          <w:tcPr>
            <w:tcW w:w="988"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p>
        </w:tc>
        <w:tc>
          <w:tcPr>
            <w:tcW w:w="6667" w:type="dxa"/>
            <w:shd w:val="clear" w:color="auto" w:fill="auto"/>
            <w:hideMark/>
          </w:tcPr>
          <w:p w:rsidR="00852792" w:rsidRPr="006358A1" w:rsidRDefault="00852792" w:rsidP="0089772F">
            <w:pPr>
              <w:spacing w:after="0" w:line="240" w:lineRule="auto"/>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препис од обрасци 743,746,1450</w:t>
            </w:r>
            <w:r w:rsidRPr="006358A1">
              <w:rPr>
                <w:rFonts w:ascii="Arial" w:eastAsia="Times New Roman" w:hAnsi="Arial" w:cs="Arial"/>
                <w:color w:val="000000"/>
                <w:sz w:val="16"/>
                <w:szCs w:val="16"/>
                <w:lang w:eastAsia="mk-MK"/>
              </w:rPr>
              <w:br/>
              <w:t>- препис од СВИФТ- МТ103</w:t>
            </w:r>
            <w:r w:rsidRPr="006358A1">
              <w:rPr>
                <w:rFonts w:ascii="Arial" w:eastAsia="Times New Roman" w:hAnsi="Arial" w:cs="Arial"/>
                <w:color w:val="000000"/>
                <w:sz w:val="16"/>
                <w:szCs w:val="16"/>
                <w:lang w:eastAsia="mk-MK"/>
              </w:rPr>
              <w:br/>
              <w:t xml:space="preserve">- документ од досие на клиент </w:t>
            </w:r>
            <w:r w:rsidRPr="006358A1">
              <w:rPr>
                <w:rFonts w:ascii="Arial" w:eastAsia="Times New Roman" w:hAnsi="Arial" w:cs="Arial"/>
                <w:color w:val="000000"/>
                <w:sz w:val="16"/>
                <w:szCs w:val="16"/>
                <w:lang w:eastAsia="mk-MK"/>
              </w:rPr>
              <w:br/>
              <w:t>- други документи</w:t>
            </w:r>
          </w:p>
        </w:tc>
        <w:tc>
          <w:tcPr>
            <w:tcW w:w="3266" w:type="dxa"/>
            <w:shd w:val="clear" w:color="auto" w:fill="auto"/>
            <w:vAlign w:val="center"/>
            <w:hideMark/>
          </w:tcPr>
          <w:p w:rsidR="00852792" w:rsidRPr="006358A1" w:rsidRDefault="00852792" w:rsidP="0089772F">
            <w:pPr>
              <w:spacing w:after="0" w:line="240" w:lineRule="auto"/>
              <w:jc w:val="center"/>
              <w:rPr>
                <w:rFonts w:ascii="Arial" w:eastAsia="Times New Roman" w:hAnsi="Arial" w:cs="Arial"/>
                <w:color w:val="000000"/>
                <w:sz w:val="16"/>
                <w:szCs w:val="16"/>
                <w:lang w:eastAsia="mk-MK"/>
              </w:rPr>
            </w:pPr>
            <w:r w:rsidRPr="006358A1">
              <w:rPr>
                <w:rFonts w:ascii="Arial" w:eastAsia="Times New Roman" w:hAnsi="Arial" w:cs="Arial"/>
                <w:color w:val="000000"/>
                <w:sz w:val="16"/>
                <w:szCs w:val="16"/>
                <w:lang w:eastAsia="mk-MK"/>
              </w:rPr>
              <w:t xml:space="preserve"> 6 ЕУР по страна</w:t>
            </w:r>
          </w:p>
        </w:tc>
      </w:tr>
      <w:tr w:rsidR="00852792" w:rsidRPr="006358A1" w:rsidTr="0089772F">
        <w:trPr>
          <w:trHeight w:val="206"/>
          <w:jc w:val="center"/>
        </w:trPr>
        <w:tc>
          <w:tcPr>
            <w:tcW w:w="988" w:type="dxa"/>
            <w:shd w:val="clear" w:color="auto" w:fill="auto"/>
            <w:vAlign w:val="center"/>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Pr>
                <w:rFonts w:ascii="Arial" w:eastAsia="Times New Roman" w:hAnsi="Arial" w:cs="Arial"/>
                <w:b/>
                <w:bCs/>
                <w:color w:val="000000"/>
                <w:sz w:val="16"/>
                <w:szCs w:val="16"/>
                <w:lang w:eastAsia="mk-MK"/>
              </w:rPr>
              <w:t>13</w:t>
            </w:r>
          </w:p>
        </w:tc>
        <w:tc>
          <w:tcPr>
            <w:tcW w:w="6667" w:type="dxa"/>
            <w:shd w:val="clear" w:color="auto" w:fill="auto"/>
          </w:tcPr>
          <w:p w:rsidR="00852792" w:rsidRPr="006358A1" w:rsidRDefault="00852792" w:rsidP="0089772F">
            <w:pPr>
              <w:rPr>
                <w:rFonts w:ascii="Arial" w:eastAsia="Times New Roman" w:hAnsi="Arial" w:cs="Arial"/>
                <w:color w:val="000000"/>
                <w:sz w:val="16"/>
                <w:szCs w:val="16"/>
                <w:lang w:eastAsia="mk-MK"/>
              </w:rPr>
            </w:pPr>
            <w:r w:rsidRPr="00D73870">
              <w:rPr>
                <w:rFonts w:ascii="Arial" w:eastAsia="Arial" w:hAnsi="Arial" w:cs="Arial"/>
                <w:b/>
                <w:bCs/>
                <w:color w:val="000000"/>
                <w:sz w:val="16"/>
                <w:szCs w:val="16"/>
                <w:lang w:eastAsia="mk-MK"/>
              </w:rPr>
              <w:t>SEPA Кредитен Трансфер</w:t>
            </w:r>
          </w:p>
        </w:tc>
        <w:tc>
          <w:tcPr>
            <w:tcW w:w="3266" w:type="dxa"/>
            <w:shd w:val="clear" w:color="auto" w:fill="auto"/>
            <w:vAlign w:val="center"/>
          </w:tcPr>
          <w:p w:rsidR="00852792" w:rsidRPr="00D73870" w:rsidRDefault="00852792" w:rsidP="0089772F">
            <w:pPr>
              <w:spacing w:after="0" w:line="240" w:lineRule="auto"/>
              <w:jc w:val="center"/>
              <w:rPr>
                <w:rFonts w:ascii="Arial" w:eastAsia="Times New Roman" w:hAnsi="Arial" w:cs="Arial"/>
                <w:color w:val="000000"/>
                <w:sz w:val="16"/>
                <w:szCs w:val="16"/>
                <w:lang w:eastAsia="mk-MK"/>
              </w:rPr>
            </w:pPr>
            <w:r w:rsidRPr="00AA6486">
              <w:rPr>
                <w:rFonts w:ascii="Arial" w:hAnsi="Arial" w:cs="Arial"/>
                <w:sz w:val="16"/>
              </w:rPr>
              <w:t>4,00 ЕУР</w:t>
            </w:r>
          </w:p>
        </w:tc>
      </w:tr>
      <w:tr w:rsidR="00852792" w:rsidRPr="006358A1" w:rsidTr="0089772F">
        <w:trPr>
          <w:trHeight w:val="127"/>
          <w:jc w:val="center"/>
        </w:trPr>
        <w:tc>
          <w:tcPr>
            <w:tcW w:w="988" w:type="dxa"/>
            <w:shd w:val="clear" w:color="auto" w:fill="auto"/>
            <w:vAlign w:val="center"/>
          </w:tcPr>
          <w:p w:rsidR="00852792" w:rsidRPr="006358A1" w:rsidRDefault="00852792" w:rsidP="0089772F">
            <w:pPr>
              <w:spacing w:after="0" w:line="240" w:lineRule="auto"/>
              <w:jc w:val="center"/>
              <w:rPr>
                <w:rFonts w:ascii="Arial" w:eastAsia="Times New Roman" w:hAnsi="Arial" w:cs="Arial"/>
                <w:b/>
                <w:bCs/>
                <w:color w:val="000000"/>
                <w:sz w:val="16"/>
                <w:szCs w:val="16"/>
                <w:lang w:eastAsia="mk-MK"/>
              </w:rPr>
            </w:pPr>
            <w:r>
              <w:rPr>
                <w:rFonts w:ascii="Arial" w:eastAsia="Times New Roman" w:hAnsi="Arial" w:cs="Arial"/>
                <w:b/>
                <w:bCs/>
                <w:color w:val="000000"/>
                <w:sz w:val="16"/>
                <w:szCs w:val="16"/>
                <w:lang w:eastAsia="mk-MK"/>
              </w:rPr>
              <w:t>14</w:t>
            </w:r>
          </w:p>
        </w:tc>
        <w:tc>
          <w:tcPr>
            <w:tcW w:w="6667" w:type="dxa"/>
            <w:shd w:val="clear" w:color="auto" w:fill="auto"/>
          </w:tcPr>
          <w:p w:rsidR="00852792" w:rsidRPr="006358A1" w:rsidRDefault="00852792" w:rsidP="0089772F">
            <w:pPr>
              <w:rPr>
                <w:rFonts w:ascii="Arial" w:eastAsia="Times New Roman" w:hAnsi="Arial" w:cs="Arial"/>
                <w:color w:val="000000"/>
                <w:sz w:val="16"/>
                <w:szCs w:val="16"/>
                <w:lang w:eastAsia="mk-MK"/>
              </w:rPr>
            </w:pPr>
            <w:r w:rsidRPr="00D73870">
              <w:rPr>
                <w:rFonts w:ascii="Arial" w:eastAsia="Arial" w:hAnsi="Arial" w:cs="Arial"/>
                <w:b/>
                <w:bCs/>
                <w:color w:val="000000"/>
                <w:sz w:val="16"/>
                <w:szCs w:val="16"/>
                <w:lang w:eastAsia="mk-MK"/>
              </w:rPr>
              <w:t>SEPA Прилив</w:t>
            </w:r>
          </w:p>
        </w:tc>
        <w:tc>
          <w:tcPr>
            <w:tcW w:w="3266" w:type="dxa"/>
            <w:shd w:val="clear" w:color="auto" w:fill="auto"/>
            <w:vAlign w:val="center"/>
          </w:tcPr>
          <w:p w:rsidR="00852792" w:rsidRPr="00D73870" w:rsidRDefault="00852792" w:rsidP="0089772F">
            <w:pPr>
              <w:spacing w:after="0" w:line="240" w:lineRule="auto"/>
              <w:jc w:val="center"/>
              <w:rPr>
                <w:rFonts w:ascii="Arial" w:eastAsia="Times New Roman" w:hAnsi="Arial" w:cs="Arial"/>
                <w:color w:val="000000"/>
                <w:sz w:val="16"/>
                <w:szCs w:val="16"/>
                <w:lang w:eastAsia="mk-MK"/>
              </w:rPr>
            </w:pPr>
            <w:r w:rsidRPr="00AA6486">
              <w:rPr>
                <w:rFonts w:ascii="Arial" w:hAnsi="Arial" w:cs="Arial"/>
                <w:sz w:val="16"/>
                <w:lang w:val="en-US"/>
              </w:rPr>
              <w:t xml:space="preserve">3,25 </w:t>
            </w:r>
            <w:r w:rsidRPr="00AA6486">
              <w:rPr>
                <w:rFonts w:ascii="Arial" w:hAnsi="Arial" w:cs="Arial"/>
                <w:sz w:val="16"/>
              </w:rPr>
              <w:t>ЕУР</w:t>
            </w:r>
          </w:p>
        </w:tc>
      </w:tr>
    </w:tbl>
    <w:p w:rsidR="00852792" w:rsidRDefault="00852792" w:rsidP="00852792">
      <w:pPr>
        <w:autoSpaceDE w:val="0"/>
        <w:autoSpaceDN w:val="0"/>
        <w:adjustRightInd w:val="0"/>
        <w:spacing w:after="0" w:line="240" w:lineRule="auto"/>
        <w:rPr>
          <w:rFonts w:ascii="Arial" w:eastAsia="Calibri" w:hAnsi="Arial" w:cs="Arial"/>
          <w:b/>
          <w:sz w:val="18"/>
          <w:szCs w:val="18"/>
        </w:rPr>
      </w:pPr>
    </w:p>
    <w:p w:rsidR="00852792" w:rsidRPr="00C15CEF" w:rsidRDefault="00852792" w:rsidP="00852792">
      <w:pPr>
        <w:autoSpaceDE w:val="0"/>
        <w:autoSpaceDN w:val="0"/>
        <w:adjustRightInd w:val="0"/>
        <w:spacing w:after="0" w:line="240" w:lineRule="auto"/>
        <w:jc w:val="center"/>
        <w:rPr>
          <w:rFonts w:ascii="Arial" w:eastAsia="Calibri" w:hAnsi="Arial" w:cs="Arial"/>
          <w:b/>
          <w:sz w:val="18"/>
          <w:szCs w:val="18"/>
        </w:rPr>
      </w:pPr>
      <w:r w:rsidRPr="00C15CEF">
        <w:rPr>
          <w:rFonts w:ascii="Arial" w:eastAsia="Calibri" w:hAnsi="Arial" w:cs="Arial"/>
          <w:b/>
          <w:sz w:val="18"/>
          <w:szCs w:val="18"/>
        </w:rPr>
        <w:t>ТЕРМИНСКИ ПЛАН</w:t>
      </w:r>
    </w:p>
    <w:p w:rsidR="00852792" w:rsidRPr="00C15CEF" w:rsidRDefault="00852792" w:rsidP="00852792">
      <w:pPr>
        <w:autoSpaceDE w:val="0"/>
        <w:autoSpaceDN w:val="0"/>
        <w:adjustRightInd w:val="0"/>
        <w:spacing w:after="0" w:line="240" w:lineRule="auto"/>
        <w:jc w:val="center"/>
        <w:rPr>
          <w:rFonts w:ascii="Arial" w:eastAsia="Calibri" w:hAnsi="Arial" w:cs="Arial"/>
          <w:b/>
          <w:sz w:val="18"/>
          <w:szCs w:val="18"/>
        </w:rPr>
      </w:pPr>
      <w:r w:rsidRPr="00C15CEF">
        <w:rPr>
          <w:rFonts w:ascii="Arial" w:eastAsia="Calibri" w:hAnsi="Arial" w:cs="Arial"/>
          <w:b/>
          <w:sz w:val="18"/>
          <w:szCs w:val="18"/>
        </w:rPr>
        <w:t>за прием на платни налози</w:t>
      </w:r>
    </w:p>
    <w:tbl>
      <w:tblPr>
        <w:tblW w:w="1078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
        <w:gridCol w:w="2127"/>
        <w:gridCol w:w="1023"/>
        <w:gridCol w:w="961"/>
        <w:gridCol w:w="1985"/>
        <w:gridCol w:w="425"/>
        <w:gridCol w:w="89"/>
        <w:gridCol w:w="2604"/>
        <w:gridCol w:w="316"/>
        <w:gridCol w:w="1244"/>
      </w:tblGrid>
      <w:tr w:rsidR="00852792" w:rsidRPr="00C15CEF" w:rsidTr="0089772F">
        <w:trPr>
          <w:gridBefore w:val="1"/>
          <w:wBefore w:w="10" w:type="dxa"/>
          <w:trHeight w:val="557"/>
          <w:jc w:val="center"/>
        </w:trPr>
        <w:tc>
          <w:tcPr>
            <w:tcW w:w="2127" w:type="dxa"/>
            <w:shd w:val="clear" w:color="auto" w:fill="F79646"/>
            <w:vAlign w:val="center"/>
            <w:hideMark/>
          </w:tcPr>
          <w:p w:rsidR="00852792" w:rsidRPr="00C15CEF" w:rsidRDefault="00852792" w:rsidP="0089772F">
            <w:pPr>
              <w:spacing w:after="0" w:line="240" w:lineRule="auto"/>
              <w:jc w:val="center"/>
              <w:rPr>
                <w:rFonts w:ascii="Arial" w:eastAsia="Times New Roman" w:hAnsi="Arial" w:cs="Arial"/>
                <w:b/>
                <w:bCs/>
                <w:color w:val="000000"/>
                <w:sz w:val="18"/>
                <w:szCs w:val="18"/>
                <w:lang w:eastAsia="mk-MK"/>
              </w:rPr>
            </w:pPr>
          </w:p>
        </w:tc>
        <w:tc>
          <w:tcPr>
            <w:tcW w:w="3969" w:type="dxa"/>
            <w:gridSpan w:val="3"/>
            <w:shd w:val="clear" w:color="auto" w:fill="F79646"/>
            <w:vAlign w:val="center"/>
          </w:tcPr>
          <w:p w:rsidR="00852792" w:rsidRPr="00C15CEF" w:rsidRDefault="00852792" w:rsidP="0089772F">
            <w:pPr>
              <w:spacing w:after="0" w:line="240" w:lineRule="auto"/>
              <w:jc w:val="center"/>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Прием на платни налози</w:t>
            </w:r>
            <w:r w:rsidRPr="00C15CEF">
              <w:rPr>
                <w:rFonts w:ascii="Arial" w:eastAsia="Times New Roman" w:hAnsi="Arial" w:cs="Arial"/>
                <w:b/>
                <w:bCs/>
                <w:color w:val="000000"/>
                <w:sz w:val="18"/>
                <w:szCs w:val="18"/>
                <w:lang w:val="en-US" w:eastAsia="mk-MK"/>
              </w:rPr>
              <w:t xml:space="preserve"> </w:t>
            </w:r>
            <w:r w:rsidRPr="00C15CEF">
              <w:rPr>
                <w:rFonts w:ascii="Arial" w:eastAsia="Times New Roman" w:hAnsi="Arial" w:cs="Arial"/>
                <w:b/>
                <w:bCs/>
                <w:color w:val="000000"/>
                <w:sz w:val="18"/>
                <w:szCs w:val="18"/>
                <w:lang w:eastAsia="mk-MK"/>
              </w:rPr>
              <w:t>во домашен платен промет во хартиена форма со рок на извршување тековен датум преку шалтерите на Халкбанка АД Скопје</w:t>
            </w:r>
          </w:p>
        </w:tc>
        <w:tc>
          <w:tcPr>
            <w:tcW w:w="425" w:type="dxa"/>
            <w:vMerge w:val="restart"/>
            <w:shd w:val="clear" w:color="auto" w:fill="F79646"/>
          </w:tcPr>
          <w:p w:rsidR="00852792" w:rsidRPr="00C15CEF" w:rsidRDefault="00852792" w:rsidP="0089772F">
            <w:pPr>
              <w:spacing w:after="0" w:line="240" w:lineRule="auto"/>
              <w:jc w:val="center"/>
              <w:rPr>
                <w:rFonts w:ascii="Arial" w:eastAsia="Times New Roman" w:hAnsi="Arial" w:cs="Arial"/>
                <w:b/>
                <w:bCs/>
                <w:color w:val="000000"/>
                <w:sz w:val="18"/>
                <w:szCs w:val="18"/>
                <w:lang w:eastAsia="mk-MK"/>
              </w:rPr>
            </w:pPr>
          </w:p>
        </w:tc>
        <w:tc>
          <w:tcPr>
            <w:tcW w:w="4253" w:type="dxa"/>
            <w:gridSpan w:val="4"/>
            <w:shd w:val="clear" w:color="auto" w:fill="F79646"/>
          </w:tcPr>
          <w:p w:rsidR="00852792" w:rsidRPr="00C15CEF" w:rsidRDefault="00852792" w:rsidP="0089772F">
            <w:pPr>
              <w:spacing w:after="0" w:line="240" w:lineRule="auto"/>
              <w:jc w:val="center"/>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Прием на платни налози во домашен платен промет со рок на извршување тековен датум преку системот за електронско и мобилно банкарство и системот на АД Пошта на Северна Македонија</w:t>
            </w:r>
          </w:p>
        </w:tc>
      </w:tr>
      <w:tr w:rsidR="00852792" w:rsidRPr="00C15CEF" w:rsidTr="0089772F">
        <w:trPr>
          <w:gridBefore w:val="1"/>
          <w:wBefore w:w="10" w:type="dxa"/>
          <w:trHeight w:val="213"/>
          <w:jc w:val="center"/>
        </w:trPr>
        <w:tc>
          <w:tcPr>
            <w:tcW w:w="2127" w:type="dxa"/>
            <w:shd w:val="clear" w:color="auto" w:fill="FBD4B4"/>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p>
        </w:tc>
        <w:tc>
          <w:tcPr>
            <w:tcW w:w="1984" w:type="dxa"/>
            <w:gridSpan w:val="2"/>
            <w:shd w:val="clear" w:color="auto" w:fill="FBD4B4"/>
            <w:vAlign w:val="center"/>
            <w:hideMark/>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понеделник-петок</w:t>
            </w:r>
          </w:p>
        </w:tc>
        <w:tc>
          <w:tcPr>
            <w:tcW w:w="1985" w:type="dxa"/>
            <w:shd w:val="clear" w:color="auto" w:fill="FBD4B4"/>
            <w:vAlign w:val="center"/>
            <w:hideMark/>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сабота*</w:t>
            </w:r>
          </w:p>
        </w:tc>
        <w:tc>
          <w:tcPr>
            <w:tcW w:w="425" w:type="dxa"/>
            <w:vMerge/>
            <w:shd w:val="clear" w:color="auto" w:fill="FBD4B4"/>
          </w:tcPr>
          <w:p w:rsidR="00852792" w:rsidRPr="00C15CEF" w:rsidRDefault="00852792" w:rsidP="0089772F">
            <w:pPr>
              <w:spacing w:after="0" w:line="240" w:lineRule="auto"/>
              <w:rPr>
                <w:rFonts w:ascii="Arial" w:eastAsia="Times New Roman" w:hAnsi="Arial" w:cs="Arial"/>
                <w:b/>
                <w:bCs/>
                <w:color w:val="000000"/>
                <w:sz w:val="18"/>
                <w:szCs w:val="18"/>
                <w:lang w:eastAsia="mk-MK"/>
              </w:rPr>
            </w:pPr>
          </w:p>
        </w:tc>
        <w:tc>
          <w:tcPr>
            <w:tcW w:w="2693" w:type="dxa"/>
            <w:gridSpan w:val="2"/>
            <w:shd w:val="clear" w:color="auto" w:fill="FBD4B4"/>
            <w:vAlign w:val="center"/>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понеделник-петок</w:t>
            </w:r>
          </w:p>
        </w:tc>
        <w:tc>
          <w:tcPr>
            <w:tcW w:w="1560" w:type="dxa"/>
            <w:gridSpan w:val="2"/>
            <w:shd w:val="clear" w:color="auto" w:fill="FBD4B4"/>
            <w:vAlign w:val="center"/>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сабота</w:t>
            </w:r>
          </w:p>
        </w:tc>
      </w:tr>
      <w:tr w:rsidR="00852792" w:rsidRPr="00C15CEF" w:rsidTr="0089772F">
        <w:trPr>
          <w:gridBefore w:val="1"/>
          <w:wBefore w:w="10" w:type="dxa"/>
          <w:trHeight w:val="256"/>
          <w:jc w:val="center"/>
        </w:trPr>
        <w:tc>
          <w:tcPr>
            <w:tcW w:w="2127" w:type="dxa"/>
            <w:shd w:val="clear" w:color="auto" w:fill="FBD4B4"/>
            <w:vAlign w:val="center"/>
            <w:hideMark/>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КИБС</w:t>
            </w:r>
          </w:p>
        </w:tc>
        <w:tc>
          <w:tcPr>
            <w:tcW w:w="1984" w:type="dxa"/>
            <w:gridSpan w:val="2"/>
            <w:shd w:val="clear" w:color="auto" w:fill="auto"/>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од 08:30** до 14:00 часот</w:t>
            </w:r>
          </w:p>
        </w:tc>
        <w:tc>
          <w:tcPr>
            <w:tcW w:w="1985" w:type="dxa"/>
            <w:shd w:val="clear" w:color="auto" w:fill="auto"/>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w:t>
            </w:r>
          </w:p>
        </w:tc>
        <w:tc>
          <w:tcPr>
            <w:tcW w:w="425" w:type="dxa"/>
            <w:vMerge/>
          </w:tcPr>
          <w:p w:rsidR="00852792" w:rsidRPr="00C15CEF" w:rsidRDefault="00852792" w:rsidP="0089772F">
            <w:pPr>
              <w:spacing w:after="0" w:line="240" w:lineRule="auto"/>
              <w:rPr>
                <w:rFonts w:ascii="Arial" w:eastAsia="Times New Roman" w:hAnsi="Arial" w:cs="Arial"/>
                <w:color w:val="000000"/>
                <w:sz w:val="18"/>
                <w:szCs w:val="18"/>
                <w:lang w:eastAsia="mk-MK"/>
              </w:rPr>
            </w:pPr>
          </w:p>
        </w:tc>
        <w:tc>
          <w:tcPr>
            <w:tcW w:w="2693" w:type="dxa"/>
            <w:gridSpan w:val="2"/>
            <w:vAlign w:val="center"/>
          </w:tcPr>
          <w:p w:rsidR="00852792" w:rsidRPr="00C15CEF" w:rsidRDefault="00852792" w:rsidP="0089772F">
            <w:pPr>
              <w:spacing w:after="0" w:line="240" w:lineRule="auto"/>
              <w:jc w:val="center"/>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до 14:20 часот</w:t>
            </w:r>
          </w:p>
        </w:tc>
        <w:tc>
          <w:tcPr>
            <w:tcW w:w="1560" w:type="dxa"/>
            <w:gridSpan w:val="2"/>
            <w:vAlign w:val="center"/>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w:t>
            </w:r>
          </w:p>
        </w:tc>
      </w:tr>
      <w:tr w:rsidR="00852792" w:rsidRPr="00C15CEF" w:rsidTr="0089772F">
        <w:trPr>
          <w:gridBefore w:val="1"/>
          <w:wBefore w:w="10" w:type="dxa"/>
          <w:trHeight w:val="117"/>
          <w:jc w:val="center"/>
        </w:trPr>
        <w:tc>
          <w:tcPr>
            <w:tcW w:w="2127" w:type="dxa"/>
            <w:shd w:val="clear" w:color="auto" w:fill="FBD4B4"/>
            <w:vAlign w:val="center"/>
            <w:hideMark/>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МИПС</w:t>
            </w:r>
          </w:p>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(со исклучок на ПП53)</w:t>
            </w:r>
          </w:p>
        </w:tc>
        <w:tc>
          <w:tcPr>
            <w:tcW w:w="1984" w:type="dxa"/>
            <w:gridSpan w:val="2"/>
            <w:shd w:val="clear" w:color="auto" w:fill="auto"/>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од 08:30** до 16:00 часот</w:t>
            </w:r>
          </w:p>
        </w:tc>
        <w:tc>
          <w:tcPr>
            <w:tcW w:w="1985" w:type="dxa"/>
            <w:shd w:val="clear" w:color="auto" w:fill="auto"/>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w:t>
            </w:r>
          </w:p>
        </w:tc>
        <w:tc>
          <w:tcPr>
            <w:tcW w:w="425" w:type="dxa"/>
            <w:vMerge/>
          </w:tcPr>
          <w:p w:rsidR="00852792" w:rsidRPr="00C15CEF" w:rsidRDefault="00852792" w:rsidP="0089772F">
            <w:pPr>
              <w:spacing w:after="0" w:line="240" w:lineRule="auto"/>
              <w:rPr>
                <w:rFonts w:ascii="Arial" w:eastAsia="Times New Roman" w:hAnsi="Arial" w:cs="Arial"/>
                <w:color w:val="000000"/>
                <w:sz w:val="18"/>
                <w:szCs w:val="18"/>
                <w:lang w:eastAsia="mk-MK"/>
              </w:rPr>
            </w:pPr>
          </w:p>
        </w:tc>
        <w:tc>
          <w:tcPr>
            <w:tcW w:w="2693" w:type="dxa"/>
            <w:gridSpan w:val="2"/>
            <w:vAlign w:val="center"/>
          </w:tcPr>
          <w:p w:rsidR="00852792" w:rsidRPr="00C15CEF" w:rsidRDefault="00852792" w:rsidP="0089772F">
            <w:pPr>
              <w:spacing w:after="0" w:line="240" w:lineRule="auto"/>
              <w:jc w:val="center"/>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до 16:20 часот</w:t>
            </w:r>
          </w:p>
        </w:tc>
        <w:tc>
          <w:tcPr>
            <w:tcW w:w="1560" w:type="dxa"/>
            <w:gridSpan w:val="2"/>
            <w:vAlign w:val="center"/>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w:t>
            </w:r>
          </w:p>
        </w:tc>
      </w:tr>
      <w:tr w:rsidR="00852792" w:rsidRPr="00C15CEF" w:rsidTr="0089772F">
        <w:trPr>
          <w:gridBefore w:val="1"/>
          <w:wBefore w:w="10" w:type="dxa"/>
          <w:trHeight w:val="251"/>
          <w:jc w:val="center"/>
        </w:trPr>
        <w:tc>
          <w:tcPr>
            <w:tcW w:w="2127" w:type="dxa"/>
            <w:shd w:val="clear" w:color="auto" w:fill="FBD4B4"/>
            <w:vAlign w:val="center"/>
            <w:hideMark/>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МИПС ПП53</w:t>
            </w:r>
          </w:p>
        </w:tc>
        <w:tc>
          <w:tcPr>
            <w:tcW w:w="1984" w:type="dxa"/>
            <w:gridSpan w:val="2"/>
            <w:shd w:val="clear" w:color="auto" w:fill="auto"/>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од 08:30** до 15:30 часот</w:t>
            </w:r>
          </w:p>
        </w:tc>
        <w:tc>
          <w:tcPr>
            <w:tcW w:w="1985" w:type="dxa"/>
            <w:shd w:val="clear" w:color="auto" w:fill="auto"/>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val="en-US" w:eastAsia="mk-MK"/>
              </w:rPr>
              <w:t>/</w:t>
            </w:r>
          </w:p>
        </w:tc>
        <w:tc>
          <w:tcPr>
            <w:tcW w:w="425" w:type="dxa"/>
            <w:vMerge/>
          </w:tcPr>
          <w:p w:rsidR="00852792" w:rsidRPr="00C15CEF" w:rsidRDefault="00852792" w:rsidP="0089772F">
            <w:pPr>
              <w:spacing w:after="0" w:line="240" w:lineRule="auto"/>
              <w:rPr>
                <w:rFonts w:ascii="Arial" w:eastAsia="Times New Roman" w:hAnsi="Arial" w:cs="Arial"/>
                <w:color w:val="000000"/>
                <w:sz w:val="18"/>
                <w:szCs w:val="18"/>
                <w:lang w:val="en-US" w:eastAsia="mk-MK"/>
              </w:rPr>
            </w:pPr>
          </w:p>
        </w:tc>
        <w:tc>
          <w:tcPr>
            <w:tcW w:w="2693" w:type="dxa"/>
            <w:gridSpan w:val="2"/>
            <w:vAlign w:val="center"/>
          </w:tcPr>
          <w:p w:rsidR="00852792" w:rsidRPr="00C15CEF" w:rsidRDefault="00852792" w:rsidP="0089772F">
            <w:pPr>
              <w:spacing w:after="0" w:line="240" w:lineRule="auto"/>
              <w:jc w:val="center"/>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до 15:30 часот</w:t>
            </w:r>
          </w:p>
        </w:tc>
        <w:tc>
          <w:tcPr>
            <w:tcW w:w="1560" w:type="dxa"/>
            <w:gridSpan w:val="2"/>
            <w:vAlign w:val="center"/>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val="en-US" w:eastAsia="mk-MK"/>
              </w:rPr>
              <w:t>/</w:t>
            </w:r>
          </w:p>
        </w:tc>
      </w:tr>
      <w:tr w:rsidR="00852792" w:rsidRPr="00C15CEF" w:rsidTr="0089772F">
        <w:trPr>
          <w:gridBefore w:val="1"/>
          <w:wBefore w:w="10" w:type="dxa"/>
          <w:trHeight w:val="272"/>
          <w:jc w:val="center"/>
        </w:trPr>
        <w:tc>
          <w:tcPr>
            <w:tcW w:w="2127" w:type="dxa"/>
            <w:shd w:val="clear" w:color="auto" w:fill="FBD4B4"/>
            <w:vAlign w:val="center"/>
            <w:hideMark/>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Интерен клиринг</w:t>
            </w:r>
            <w:r w:rsidRPr="00C15CEF">
              <w:rPr>
                <w:rFonts w:ascii="Arial" w:eastAsia="Times New Roman" w:hAnsi="Arial" w:cs="Arial"/>
                <w:b/>
                <w:bCs/>
                <w:color w:val="000000"/>
                <w:sz w:val="18"/>
                <w:szCs w:val="18"/>
                <w:u w:val="single"/>
                <w:lang w:eastAsia="mk-MK"/>
              </w:rPr>
              <w:t xml:space="preserve"> </w:t>
            </w:r>
            <w:r w:rsidRPr="00C15CEF">
              <w:rPr>
                <w:rFonts w:ascii="Arial" w:eastAsia="Times New Roman" w:hAnsi="Arial" w:cs="Arial"/>
                <w:b/>
                <w:bCs/>
                <w:color w:val="000000"/>
                <w:sz w:val="18"/>
                <w:szCs w:val="18"/>
                <w:lang w:eastAsia="mk-MK"/>
              </w:rPr>
              <w:t>и Г</w:t>
            </w:r>
            <w:r w:rsidRPr="00C15CEF">
              <w:rPr>
                <w:rFonts w:ascii="Arial" w:eastAsia="Times New Roman" w:hAnsi="Arial" w:cs="Arial" w:hint="eastAsia"/>
                <w:color w:val="000000"/>
                <w:sz w:val="18"/>
                <w:szCs w:val="18"/>
                <w:lang w:eastAsia="mk-MK"/>
              </w:rPr>
              <w:t>отовински</w:t>
            </w:r>
            <w:r w:rsidRPr="00C15CEF">
              <w:rPr>
                <w:rFonts w:ascii="Arial" w:eastAsia="Times New Roman" w:hAnsi="Arial" w:cs="Arial"/>
                <w:color w:val="000000"/>
                <w:sz w:val="18"/>
                <w:szCs w:val="18"/>
                <w:lang w:eastAsia="mk-MK"/>
              </w:rPr>
              <w:t xml:space="preserve"> </w:t>
            </w:r>
            <w:r w:rsidRPr="00C15CEF">
              <w:rPr>
                <w:rFonts w:ascii="Arial" w:eastAsia="Times New Roman" w:hAnsi="Arial" w:cs="Arial" w:hint="eastAsia"/>
                <w:color w:val="000000"/>
                <w:sz w:val="18"/>
                <w:szCs w:val="18"/>
                <w:lang w:eastAsia="mk-MK"/>
              </w:rPr>
              <w:t>трансакции</w:t>
            </w:r>
            <w:r w:rsidRPr="00C15CEF">
              <w:rPr>
                <w:rFonts w:ascii="Arial" w:eastAsia="Times New Roman" w:hAnsi="Arial" w:cs="Arial"/>
                <w:color w:val="000000"/>
                <w:sz w:val="18"/>
                <w:szCs w:val="18"/>
                <w:lang w:eastAsia="mk-MK"/>
              </w:rPr>
              <w:t xml:space="preserve"> (</w:t>
            </w:r>
            <w:r w:rsidRPr="00C15CEF">
              <w:rPr>
                <w:rFonts w:ascii="Arial" w:eastAsia="Times New Roman" w:hAnsi="Arial" w:cs="Arial" w:hint="eastAsia"/>
                <w:color w:val="000000"/>
                <w:sz w:val="18"/>
                <w:szCs w:val="18"/>
                <w:lang w:eastAsia="mk-MK"/>
              </w:rPr>
              <w:t>уплати</w:t>
            </w:r>
            <w:r w:rsidRPr="00C15CEF">
              <w:rPr>
                <w:rFonts w:ascii="Arial" w:eastAsia="Times New Roman" w:hAnsi="Arial" w:cs="Arial"/>
                <w:color w:val="000000"/>
                <w:sz w:val="18"/>
                <w:szCs w:val="18"/>
                <w:lang w:eastAsia="mk-MK"/>
              </w:rPr>
              <w:t xml:space="preserve"> </w:t>
            </w:r>
            <w:r w:rsidRPr="00C15CEF">
              <w:rPr>
                <w:rFonts w:ascii="Arial" w:eastAsia="Times New Roman" w:hAnsi="Arial" w:cs="Arial" w:hint="eastAsia"/>
                <w:color w:val="000000"/>
                <w:sz w:val="18"/>
                <w:szCs w:val="18"/>
                <w:lang w:eastAsia="mk-MK"/>
              </w:rPr>
              <w:t>и</w:t>
            </w:r>
            <w:r w:rsidRPr="00C15CEF">
              <w:rPr>
                <w:rFonts w:ascii="Arial" w:eastAsia="Times New Roman" w:hAnsi="Arial" w:cs="Arial"/>
                <w:color w:val="000000"/>
                <w:sz w:val="18"/>
                <w:szCs w:val="18"/>
                <w:lang w:eastAsia="mk-MK"/>
              </w:rPr>
              <w:t xml:space="preserve"> </w:t>
            </w:r>
            <w:r w:rsidRPr="00C15CEF">
              <w:rPr>
                <w:rFonts w:ascii="Arial" w:eastAsia="Times New Roman" w:hAnsi="Arial" w:cs="Arial" w:hint="eastAsia"/>
                <w:color w:val="000000"/>
                <w:sz w:val="18"/>
                <w:szCs w:val="18"/>
                <w:lang w:eastAsia="mk-MK"/>
              </w:rPr>
              <w:t>исплати</w:t>
            </w:r>
            <w:r w:rsidRPr="00C15CEF">
              <w:rPr>
                <w:rFonts w:ascii="Arial" w:eastAsia="Times New Roman" w:hAnsi="Arial" w:cs="Arial"/>
                <w:color w:val="000000"/>
                <w:sz w:val="18"/>
                <w:szCs w:val="18"/>
                <w:lang w:eastAsia="mk-MK"/>
              </w:rPr>
              <w:t>)</w:t>
            </w:r>
          </w:p>
        </w:tc>
        <w:tc>
          <w:tcPr>
            <w:tcW w:w="1984" w:type="dxa"/>
            <w:gridSpan w:val="2"/>
            <w:shd w:val="clear" w:color="auto" w:fill="auto"/>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 xml:space="preserve">од 08:30** до 16:15**часот </w:t>
            </w:r>
          </w:p>
        </w:tc>
        <w:tc>
          <w:tcPr>
            <w:tcW w:w="1985" w:type="dxa"/>
            <w:shd w:val="clear" w:color="auto" w:fill="auto"/>
            <w:vAlign w:val="center"/>
            <w:hideMark/>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од 09:00** до 16:45** часот</w:t>
            </w:r>
          </w:p>
        </w:tc>
        <w:tc>
          <w:tcPr>
            <w:tcW w:w="425" w:type="dxa"/>
            <w:vMerge/>
          </w:tcPr>
          <w:p w:rsidR="00852792" w:rsidRPr="00C15CEF" w:rsidRDefault="00852792" w:rsidP="0089772F">
            <w:pPr>
              <w:spacing w:after="0" w:line="240" w:lineRule="auto"/>
              <w:rPr>
                <w:rFonts w:ascii="Arial" w:eastAsia="Times New Roman" w:hAnsi="Arial" w:cs="Arial"/>
                <w:color w:val="000000"/>
                <w:sz w:val="18"/>
                <w:szCs w:val="18"/>
                <w:lang w:eastAsia="mk-MK"/>
              </w:rPr>
            </w:pPr>
          </w:p>
        </w:tc>
        <w:tc>
          <w:tcPr>
            <w:tcW w:w="2693" w:type="dxa"/>
            <w:gridSpan w:val="2"/>
            <w:vAlign w:val="center"/>
          </w:tcPr>
          <w:p w:rsidR="00852792" w:rsidRPr="00C15CEF" w:rsidRDefault="00852792" w:rsidP="0089772F">
            <w:pPr>
              <w:spacing w:after="0" w:line="240" w:lineRule="auto"/>
              <w:jc w:val="center"/>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до 20:00</w:t>
            </w:r>
            <w:r w:rsidRPr="00C15CEF">
              <w:rPr>
                <w:rFonts w:ascii="Arial" w:eastAsia="Times New Roman" w:hAnsi="Arial" w:cs="Arial"/>
                <w:color w:val="000000"/>
                <w:sz w:val="18"/>
                <w:szCs w:val="18"/>
                <w:lang w:val="en-US" w:eastAsia="mk-MK"/>
              </w:rPr>
              <w:t xml:space="preserve"> </w:t>
            </w:r>
            <w:r w:rsidRPr="00C15CEF">
              <w:rPr>
                <w:rFonts w:ascii="Arial" w:eastAsia="Times New Roman" w:hAnsi="Arial" w:cs="Arial"/>
                <w:color w:val="000000"/>
                <w:sz w:val="18"/>
                <w:szCs w:val="18"/>
                <w:lang w:eastAsia="mk-MK"/>
              </w:rPr>
              <w:t>часот</w:t>
            </w:r>
          </w:p>
        </w:tc>
        <w:tc>
          <w:tcPr>
            <w:tcW w:w="1560" w:type="dxa"/>
            <w:gridSpan w:val="2"/>
            <w:vAlign w:val="center"/>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до 20:00 часот</w:t>
            </w:r>
          </w:p>
        </w:tc>
      </w:tr>
      <w:tr w:rsidR="00852792" w:rsidRPr="00C15CEF" w:rsidTr="0089772F">
        <w:trPr>
          <w:gridBefore w:val="1"/>
          <w:wBefore w:w="10" w:type="dxa"/>
          <w:trHeight w:val="169"/>
          <w:jc w:val="center"/>
        </w:trPr>
        <w:tc>
          <w:tcPr>
            <w:tcW w:w="6096" w:type="dxa"/>
            <w:gridSpan w:val="4"/>
            <w:shd w:val="clear" w:color="auto" w:fill="FBD4B4"/>
            <w:vAlign w:val="center"/>
            <w:hideMark/>
          </w:tcPr>
          <w:p w:rsidR="00852792" w:rsidRPr="00C15CEF" w:rsidRDefault="00852792" w:rsidP="0089772F">
            <w:pPr>
              <w:spacing w:after="0" w:line="240" w:lineRule="auto"/>
              <w:rPr>
                <w:rFonts w:ascii="Arial" w:eastAsia="Times New Roman" w:hAnsi="Arial" w:cs="Arial"/>
                <w:b/>
                <w:bCs/>
                <w:color w:val="000000"/>
                <w:sz w:val="18"/>
                <w:szCs w:val="18"/>
                <w:lang w:val="en-US" w:eastAsia="mk-MK"/>
              </w:rPr>
            </w:pPr>
          </w:p>
        </w:tc>
        <w:tc>
          <w:tcPr>
            <w:tcW w:w="425" w:type="dxa"/>
            <w:vMerge/>
            <w:shd w:val="clear" w:color="auto" w:fill="FBD4B4"/>
          </w:tcPr>
          <w:p w:rsidR="00852792" w:rsidRPr="00C15CEF" w:rsidRDefault="00852792" w:rsidP="0089772F">
            <w:pPr>
              <w:spacing w:after="0" w:line="240" w:lineRule="auto"/>
              <w:rPr>
                <w:rFonts w:ascii="Arial" w:eastAsia="Times New Roman" w:hAnsi="Arial" w:cs="Arial"/>
                <w:b/>
                <w:bCs/>
                <w:color w:val="000000"/>
                <w:sz w:val="18"/>
                <w:szCs w:val="18"/>
                <w:lang w:eastAsia="mk-MK"/>
              </w:rPr>
            </w:pPr>
          </w:p>
        </w:tc>
        <w:tc>
          <w:tcPr>
            <w:tcW w:w="2693" w:type="dxa"/>
            <w:gridSpan w:val="2"/>
            <w:shd w:val="clear" w:color="auto" w:fill="FBD4B4"/>
          </w:tcPr>
          <w:p w:rsidR="00852792" w:rsidRPr="00C15CEF" w:rsidRDefault="00852792" w:rsidP="0089772F">
            <w:pPr>
              <w:spacing w:after="0" w:line="240" w:lineRule="auto"/>
              <w:rPr>
                <w:rFonts w:ascii="Arial" w:eastAsia="Times New Roman" w:hAnsi="Arial" w:cs="Arial"/>
                <w:b/>
                <w:bCs/>
                <w:color w:val="000000"/>
                <w:sz w:val="18"/>
                <w:szCs w:val="18"/>
                <w:lang w:eastAsia="mk-MK"/>
              </w:rPr>
            </w:pPr>
          </w:p>
        </w:tc>
        <w:tc>
          <w:tcPr>
            <w:tcW w:w="1560" w:type="dxa"/>
            <w:gridSpan w:val="2"/>
            <w:shd w:val="clear" w:color="auto" w:fill="FBD4B4"/>
          </w:tcPr>
          <w:p w:rsidR="00852792" w:rsidRPr="00C15CEF" w:rsidRDefault="00852792" w:rsidP="0089772F">
            <w:pPr>
              <w:spacing w:after="0" w:line="240" w:lineRule="auto"/>
              <w:rPr>
                <w:rFonts w:ascii="Arial" w:eastAsia="Times New Roman" w:hAnsi="Arial" w:cs="Arial"/>
                <w:b/>
                <w:bCs/>
                <w:color w:val="000000"/>
                <w:sz w:val="18"/>
                <w:szCs w:val="18"/>
                <w:lang w:eastAsia="mk-MK"/>
              </w:rPr>
            </w:pPr>
          </w:p>
        </w:tc>
      </w:tr>
      <w:tr w:rsidR="00852792" w:rsidRPr="00C15CEF" w:rsidTr="0089772F">
        <w:trPr>
          <w:gridBefore w:val="1"/>
          <w:wBefore w:w="10" w:type="dxa"/>
          <w:trHeight w:val="315"/>
          <w:jc w:val="center"/>
        </w:trPr>
        <w:tc>
          <w:tcPr>
            <w:tcW w:w="6096" w:type="dxa"/>
            <w:gridSpan w:val="4"/>
            <w:shd w:val="clear" w:color="auto" w:fill="auto"/>
            <w:vAlign w:val="center"/>
            <w:hideMark/>
          </w:tcPr>
          <w:p w:rsidR="00852792" w:rsidRPr="00C15CEF" w:rsidRDefault="00852792" w:rsidP="0089772F">
            <w:pPr>
              <w:spacing w:after="0" w:line="240" w:lineRule="auto"/>
              <w:rPr>
                <w:rFonts w:ascii="Arial" w:eastAsia="Times New Roman" w:hAnsi="Arial" w:cs="Arial"/>
                <w:color w:val="104A80"/>
                <w:sz w:val="18"/>
                <w:szCs w:val="18"/>
                <w:lang w:eastAsia="mk-MK"/>
              </w:rPr>
            </w:pPr>
            <w:r w:rsidRPr="00C15CEF">
              <w:rPr>
                <w:rFonts w:ascii="Arial" w:eastAsia="Times New Roman" w:hAnsi="Arial" w:cs="Arial"/>
                <w:color w:val="104A80"/>
                <w:sz w:val="18"/>
                <w:szCs w:val="18"/>
                <w:lang w:eastAsia="mk-MK"/>
              </w:rPr>
              <w:t>* Сабота важи само за експозитурите</w:t>
            </w:r>
            <w:r w:rsidRPr="00C15CEF">
              <w:rPr>
                <w:rFonts w:ascii="Arial" w:eastAsia="Times New Roman" w:hAnsi="Arial" w:cs="Arial"/>
                <w:color w:val="104A80"/>
                <w:sz w:val="18"/>
                <w:szCs w:val="18"/>
                <w:lang w:val="en-US" w:eastAsia="mk-MK"/>
              </w:rPr>
              <w:t xml:space="preserve"> </w:t>
            </w:r>
            <w:r>
              <w:rPr>
                <w:rFonts w:ascii="Arial" w:eastAsia="Times New Roman" w:hAnsi="Arial" w:cs="Arial"/>
                <w:color w:val="104A80"/>
                <w:sz w:val="18"/>
                <w:szCs w:val="18"/>
                <w:lang w:eastAsia="mk-MK"/>
              </w:rPr>
              <w:t>Рамстор, Џевахир,</w:t>
            </w:r>
            <w:r w:rsidRPr="00C15CEF">
              <w:rPr>
                <w:rFonts w:ascii="Arial" w:eastAsia="Times New Roman" w:hAnsi="Arial" w:cs="Arial"/>
                <w:color w:val="104A80"/>
                <w:sz w:val="18"/>
                <w:szCs w:val="18"/>
                <w:lang w:eastAsia="mk-MK"/>
              </w:rPr>
              <w:t xml:space="preserve"> Ретаил Поинт Парк,</w:t>
            </w:r>
            <w:r>
              <w:rPr>
                <w:color w:val="104A80"/>
                <w:szCs w:val="18"/>
              </w:rPr>
              <w:t xml:space="preserve"> </w:t>
            </w:r>
            <w:r w:rsidRPr="00324AA0">
              <w:rPr>
                <w:rFonts w:ascii="Arial" w:eastAsia="Times New Roman" w:hAnsi="Arial" w:cs="Arial"/>
                <w:color w:val="104A80"/>
                <w:sz w:val="18"/>
                <w:szCs w:val="18"/>
                <w:lang w:eastAsia="mk-MK"/>
              </w:rPr>
              <w:t>Дајмонд и Охрид Мол</w:t>
            </w:r>
            <w:r>
              <w:rPr>
                <w:rFonts w:ascii="Arial" w:eastAsia="Times New Roman" w:hAnsi="Arial" w:cs="Arial"/>
                <w:color w:val="104A80"/>
                <w:sz w:val="18"/>
                <w:szCs w:val="18"/>
                <w:lang w:eastAsia="mk-MK"/>
              </w:rPr>
              <w:t>,</w:t>
            </w:r>
            <w:r w:rsidRPr="00C15CEF">
              <w:rPr>
                <w:rFonts w:ascii="Arial" w:eastAsia="Times New Roman" w:hAnsi="Arial" w:cs="Arial"/>
                <w:color w:val="104A80"/>
                <w:sz w:val="18"/>
                <w:szCs w:val="18"/>
                <w:lang w:eastAsia="mk-MK"/>
              </w:rPr>
              <w:t xml:space="preserve"> за експозитура Меѓународен Аеродром сабота е неработен ден</w:t>
            </w:r>
            <w:r>
              <w:rPr>
                <w:rFonts w:ascii="Arial" w:eastAsia="Times New Roman" w:hAnsi="Arial" w:cs="Arial"/>
                <w:color w:val="104A80"/>
                <w:sz w:val="18"/>
                <w:szCs w:val="18"/>
                <w:lang w:eastAsia="mk-MK"/>
              </w:rPr>
              <w:t>.</w:t>
            </w:r>
          </w:p>
          <w:p w:rsidR="00852792" w:rsidRPr="00C15CEF" w:rsidRDefault="00852792" w:rsidP="0089772F">
            <w:pPr>
              <w:spacing w:after="0" w:line="240" w:lineRule="auto"/>
              <w:rPr>
                <w:rFonts w:ascii="Arial" w:eastAsia="Times New Roman" w:hAnsi="Arial" w:cs="Arial"/>
                <w:color w:val="000000"/>
                <w:sz w:val="18"/>
                <w:szCs w:val="18"/>
                <w:lang w:val="en-US" w:eastAsia="mk-MK"/>
              </w:rPr>
            </w:pPr>
            <w:r w:rsidRPr="00C15CEF">
              <w:rPr>
                <w:rFonts w:ascii="Arial" w:eastAsia="Times New Roman" w:hAnsi="Arial" w:cs="Arial"/>
                <w:color w:val="104A80"/>
                <w:sz w:val="18"/>
                <w:szCs w:val="18"/>
                <w:lang w:eastAsia="mk-MK"/>
              </w:rPr>
              <w:t>Во работни денови</w:t>
            </w:r>
            <w:r w:rsidRPr="00C15CEF">
              <w:rPr>
                <w:rFonts w:ascii="Arial" w:eastAsia="Times New Roman" w:hAnsi="Arial" w:cs="Arial"/>
                <w:color w:val="104A80"/>
                <w:sz w:val="18"/>
                <w:szCs w:val="18"/>
                <w:lang w:val="en-US" w:eastAsia="mk-MK"/>
              </w:rPr>
              <w:t>:</w:t>
            </w:r>
          </w:p>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104A80"/>
                <w:sz w:val="18"/>
                <w:szCs w:val="18"/>
                <w:lang w:eastAsia="mk-MK"/>
              </w:rPr>
              <w:t>**  Експозитура Меѓународен Аеродром започнува со прием во 08:00</w:t>
            </w:r>
            <w:r w:rsidRPr="00C15CEF">
              <w:rPr>
                <w:rFonts w:ascii="Arial" w:eastAsia="Times New Roman" w:hAnsi="Arial" w:cs="Arial"/>
                <w:color w:val="104A80"/>
                <w:sz w:val="18"/>
                <w:szCs w:val="18"/>
                <w:lang w:val="en-US" w:eastAsia="mk-MK"/>
              </w:rPr>
              <w:t xml:space="preserve"> </w:t>
            </w:r>
            <w:r w:rsidRPr="00C15CEF">
              <w:rPr>
                <w:rFonts w:ascii="Arial" w:eastAsia="Times New Roman" w:hAnsi="Arial" w:cs="Arial"/>
                <w:color w:val="104A80"/>
                <w:sz w:val="18"/>
                <w:szCs w:val="18"/>
                <w:lang w:eastAsia="mk-MK"/>
              </w:rPr>
              <w:t>часот, завршува со прием во 15:</w:t>
            </w:r>
            <w:r>
              <w:rPr>
                <w:rFonts w:ascii="Arial" w:eastAsia="Times New Roman" w:hAnsi="Arial" w:cs="Arial"/>
                <w:color w:val="104A80"/>
                <w:sz w:val="18"/>
                <w:szCs w:val="18"/>
                <w:lang w:val="en-US" w:eastAsia="mk-MK"/>
              </w:rPr>
              <w:t>30</w:t>
            </w:r>
            <w:r w:rsidRPr="00C15CEF">
              <w:rPr>
                <w:rFonts w:ascii="Arial" w:eastAsia="Times New Roman" w:hAnsi="Arial" w:cs="Arial"/>
                <w:color w:val="104A80"/>
                <w:sz w:val="18"/>
                <w:szCs w:val="18"/>
                <w:lang w:eastAsia="mk-MK"/>
              </w:rPr>
              <w:t xml:space="preserve"> часот</w:t>
            </w:r>
            <w:r w:rsidRPr="00C15CEF">
              <w:rPr>
                <w:rFonts w:ascii="Arial" w:eastAsia="Times New Roman" w:hAnsi="Arial" w:cs="Arial"/>
                <w:color w:val="104A80"/>
                <w:sz w:val="18"/>
                <w:szCs w:val="18"/>
                <w:lang w:eastAsia="mk-MK"/>
              </w:rPr>
              <w:br/>
              <w:t xml:space="preserve">     Експозитура Ретаи</w:t>
            </w:r>
            <w:r>
              <w:rPr>
                <w:rFonts w:ascii="Arial" w:eastAsia="Times New Roman" w:hAnsi="Arial" w:cs="Arial"/>
                <w:color w:val="104A80"/>
                <w:sz w:val="18"/>
                <w:szCs w:val="18"/>
                <w:lang w:eastAsia="mk-MK"/>
              </w:rPr>
              <w:t>л</w:t>
            </w:r>
            <w:r w:rsidRPr="00C15CEF">
              <w:rPr>
                <w:rFonts w:ascii="Arial" w:eastAsia="Times New Roman" w:hAnsi="Arial" w:cs="Arial"/>
                <w:color w:val="104A80"/>
                <w:sz w:val="18"/>
                <w:szCs w:val="18"/>
                <w:lang w:eastAsia="mk-MK"/>
              </w:rPr>
              <w:t xml:space="preserve"> Поинт Парк започнува со прием во 09:00 часот, завршува со прием во 16:45</w:t>
            </w:r>
            <w:r>
              <w:rPr>
                <w:rFonts w:ascii="Arial" w:eastAsia="Times New Roman" w:hAnsi="Arial" w:cs="Arial"/>
                <w:color w:val="104A80"/>
                <w:sz w:val="18"/>
                <w:szCs w:val="18"/>
                <w:lang w:eastAsia="mk-MK"/>
              </w:rPr>
              <w:t xml:space="preserve"> часот</w:t>
            </w:r>
            <w:r>
              <w:rPr>
                <w:rFonts w:ascii="Arial" w:eastAsia="Times New Roman" w:hAnsi="Arial" w:cs="Arial"/>
                <w:color w:val="104A80"/>
                <w:sz w:val="18"/>
                <w:szCs w:val="18"/>
                <w:lang w:eastAsia="mk-MK"/>
              </w:rPr>
              <w:br/>
              <w:t xml:space="preserve">     Експозитура Рамстор,</w:t>
            </w:r>
            <w:r w:rsidRPr="00C15CEF">
              <w:rPr>
                <w:rFonts w:ascii="Arial" w:eastAsia="Times New Roman" w:hAnsi="Arial" w:cs="Arial"/>
                <w:color w:val="104A80"/>
                <w:sz w:val="18"/>
                <w:szCs w:val="18"/>
                <w:lang w:eastAsia="mk-MK"/>
              </w:rPr>
              <w:t xml:space="preserve"> Експозитура Џевахир</w:t>
            </w:r>
            <w:r>
              <w:rPr>
                <w:rFonts w:ascii="Arial" w:eastAsia="Times New Roman" w:hAnsi="Arial" w:cs="Arial"/>
                <w:color w:val="104A80"/>
                <w:sz w:val="18"/>
                <w:szCs w:val="18"/>
                <w:lang w:eastAsia="mk-MK"/>
              </w:rPr>
              <w:t>,</w:t>
            </w:r>
            <w:r>
              <w:rPr>
                <w:color w:val="104A80"/>
                <w:szCs w:val="18"/>
              </w:rPr>
              <w:t xml:space="preserve"> </w:t>
            </w:r>
            <w:r w:rsidRPr="00324AA0">
              <w:rPr>
                <w:rFonts w:ascii="Arial" w:eastAsia="Times New Roman" w:hAnsi="Arial" w:cs="Arial"/>
                <w:color w:val="104A80"/>
                <w:sz w:val="18"/>
                <w:szCs w:val="18"/>
                <w:lang w:eastAsia="mk-MK"/>
              </w:rPr>
              <w:t>Експозитура Дајмонд и Експозитура Охрид Мол</w:t>
            </w:r>
            <w:r>
              <w:rPr>
                <w:rFonts w:ascii="Arial" w:eastAsia="Times New Roman" w:hAnsi="Arial" w:cs="Arial"/>
                <w:color w:val="104A80"/>
                <w:sz w:val="18"/>
                <w:szCs w:val="18"/>
                <w:lang w:eastAsia="mk-MK"/>
              </w:rPr>
              <w:t xml:space="preserve"> </w:t>
            </w:r>
            <w:r w:rsidRPr="00C15CEF">
              <w:rPr>
                <w:rFonts w:ascii="Arial" w:eastAsia="Times New Roman" w:hAnsi="Arial" w:cs="Arial"/>
                <w:color w:val="104A80"/>
                <w:sz w:val="18"/>
                <w:szCs w:val="18"/>
                <w:lang w:eastAsia="mk-MK"/>
              </w:rPr>
              <w:t xml:space="preserve"> започнуваат со прием во 10:00 часот, завршуваат со прием во 17:45 часот</w:t>
            </w:r>
          </w:p>
          <w:p w:rsidR="00852792" w:rsidRPr="00C15CEF" w:rsidRDefault="00852792" w:rsidP="0089772F">
            <w:pPr>
              <w:spacing w:after="0" w:line="240" w:lineRule="auto"/>
              <w:rPr>
                <w:rFonts w:ascii="Arial" w:eastAsia="Times New Roman" w:hAnsi="Arial" w:cs="Arial"/>
                <w:color w:val="000000"/>
                <w:sz w:val="18"/>
                <w:szCs w:val="18"/>
                <w:lang w:eastAsia="mk-MK"/>
              </w:rPr>
            </w:pPr>
          </w:p>
        </w:tc>
        <w:tc>
          <w:tcPr>
            <w:tcW w:w="425" w:type="dxa"/>
            <w:vMerge/>
          </w:tcPr>
          <w:p w:rsidR="00852792" w:rsidRPr="00C15CEF" w:rsidRDefault="00852792" w:rsidP="0089772F">
            <w:pPr>
              <w:spacing w:after="0" w:line="240" w:lineRule="auto"/>
              <w:rPr>
                <w:rFonts w:ascii="Arial" w:eastAsia="Times New Roman" w:hAnsi="Arial" w:cs="Arial"/>
                <w:color w:val="000000"/>
                <w:sz w:val="18"/>
                <w:szCs w:val="18"/>
                <w:lang w:eastAsia="mk-MK"/>
              </w:rPr>
            </w:pPr>
          </w:p>
        </w:tc>
        <w:tc>
          <w:tcPr>
            <w:tcW w:w="4253" w:type="dxa"/>
            <w:gridSpan w:val="4"/>
            <w:vAlign w:val="center"/>
          </w:tcPr>
          <w:p w:rsidR="00852792" w:rsidRPr="00C15CEF" w:rsidRDefault="00852792" w:rsidP="00FE360F">
            <w:pPr>
              <w:spacing w:after="0" w:line="240" w:lineRule="auto"/>
              <w:rPr>
                <w:rFonts w:ascii="Arial" w:eastAsia="Times New Roman" w:hAnsi="Arial" w:cs="Arial"/>
                <w:color w:val="000000"/>
                <w:sz w:val="18"/>
                <w:szCs w:val="18"/>
                <w:lang w:eastAsia="mk-MK"/>
              </w:rPr>
            </w:pPr>
            <w:r w:rsidRPr="00FE360F">
              <w:rPr>
                <w:rFonts w:ascii="Arial" w:eastAsia="Times New Roman" w:hAnsi="Arial" w:cs="Arial"/>
                <w:color w:val="104A80"/>
                <w:sz w:val="18"/>
                <w:szCs w:val="18"/>
                <w:lang w:eastAsia="mk-MK"/>
              </w:rPr>
              <w:t>Прием на електронски налози со иден датум на валута – 20 календарски денови однапред</w:t>
            </w:r>
          </w:p>
        </w:tc>
      </w:tr>
      <w:tr w:rsidR="00E96E18" w:rsidRPr="00C15CEF" w:rsidTr="0089772F">
        <w:trPr>
          <w:gridBefore w:val="1"/>
          <w:wBefore w:w="10" w:type="dxa"/>
          <w:trHeight w:val="315"/>
          <w:jc w:val="center"/>
        </w:trPr>
        <w:tc>
          <w:tcPr>
            <w:tcW w:w="6096" w:type="dxa"/>
            <w:gridSpan w:val="4"/>
            <w:shd w:val="clear" w:color="auto" w:fill="auto"/>
            <w:vAlign w:val="center"/>
          </w:tcPr>
          <w:p w:rsidR="00E96E18" w:rsidRPr="00C15CEF" w:rsidRDefault="00E96E18" w:rsidP="0089772F">
            <w:pPr>
              <w:spacing w:after="0" w:line="240" w:lineRule="auto"/>
              <w:rPr>
                <w:rFonts w:ascii="Arial" w:eastAsia="Times New Roman" w:hAnsi="Arial" w:cs="Arial"/>
                <w:color w:val="104A80"/>
                <w:sz w:val="18"/>
                <w:szCs w:val="18"/>
                <w:lang w:eastAsia="mk-MK"/>
              </w:rPr>
            </w:pPr>
          </w:p>
        </w:tc>
        <w:tc>
          <w:tcPr>
            <w:tcW w:w="425" w:type="dxa"/>
          </w:tcPr>
          <w:p w:rsidR="00E96E18" w:rsidRPr="00C15CEF" w:rsidRDefault="00E96E18" w:rsidP="0089772F">
            <w:pPr>
              <w:spacing w:after="0" w:line="240" w:lineRule="auto"/>
              <w:rPr>
                <w:rFonts w:ascii="Arial" w:eastAsia="Times New Roman" w:hAnsi="Arial" w:cs="Arial"/>
                <w:color w:val="000000"/>
                <w:sz w:val="18"/>
                <w:szCs w:val="18"/>
                <w:lang w:eastAsia="mk-MK"/>
              </w:rPr>
            </w:pPr>
          </w:p>
        </w:tc>
        <w:tc>
          <w:tcPr>
            <w:tcW w:w="4253" w:type="dxa"/>
            <w:gridSpan w:val="4"/>
            <w:vAlign w:val="center"/>
          </w:tcPr>
          <w:p w:rsidR="00E96E18" w:rsidRPr="00E96E18" w:rsidRDefault="00E96E18" w:rsidP="00E96E18">
            <w:pPr>
              <w:spacing w:after="0" w:line="240" w:lineRule="auto"/>
              <w:rPr>
                <w:rFonts w:ascii="Arial" w:eastAsia="Times New Roman" w:hAnsi="Arial" w:cs="Arial"/>
                <w:color w:val="104A80"/>
                <w:sz w:val="18"/>
                <w:szCs w:val="18"/>
                <w:lang w:eastAsia="mk-MK"/>
              </w:rPr>
            </w:pPr>
          </w:p>
        </w:tc>
      </w:tr>
      <w:tr w:rsidR="00852792" w:rsidRPr="00C15CEF" w:rsidTr="0089772F">
        <w:trPr>
          <w:gridBefore w:val="1"/>
          <w:wBefore w:w="10" w:type="dxa"/>
          <w:trHeight w:val="315"/>
          <w:jc w:val="center"/>
        </w:trPr>
        <w:tc>
          <w:tcPr>
            <w:tcW w:w="6096" w:type="dxa"/>
            <w:gridSpan w:val="4"/>
            <w:shd w:val="clear" w:color="auto" w:fill="auto"/>
            <w:vAlign w:val="center"/>
          </w:tcPr>
          <w:p w:rsidR="00852792" w:rsidRPr="00C15CEF" w:rsidRDefault="00852792" w:rsidP="0089772F">
            <w:pPr>
              <w:spacing w:after="0" w:line="240" w:lineRule="auto"/>
              <w:rPr>
                <w:rFonts w:ascii="Arial" w:eastAsia="Times New Roman" w:hAnsi="Arial" w:cs="Arial"/>
                <w:color w:val="104A80"/>
                <w:sz w:val="18"/>
                <w:szCs w:val="18"/>
                <w:lang w:eastAsia="mk-MK"/>
              </w:rPr>
            </w:pPr>
            <w:r w:rsidRPr="00C15CEF">
              <w:rPr>
                <w:rFonts w:ascii="Arial" w:eastAsia="Times New Roman" w:hAnsi="Arial" w:cs="Arial"/>
                <w:b/>
                <w:bCs/>
                <w:color w:val="104A80"/>
                <w:sz w:val="18"/>
                <w:szCs w:val="18"/>
                <w:lang w:eastAsia="mk-MK"/>
              </w:rPr>
              <w:t>Исклучок од терминскиот план се деновите кои се прогласени како неработни за Банката,  неработни за одредени филијали/експозитури или неработни денови за платните системи за порамнување на трансакциите.</w:t>
            </w:r>
          </w:p>
        </w:tc>
        <w:tc>
          <w:tcPr>
            <w:tcW w:w="425" w:type="dxa"/>
          </w:tcPr>
          <w:p w:rsidR="00852792" w:rsidRPr="00C15CEF" w:rsidRDefault="00852792" w:rsidP="0089772F">
            <w:pPr>
              <w:spacing w:after="0" w:line="240" w:lineRule="auto"/>
              <w:rPr>
                <w:rFonts w:ascii="Arial" w:eastAsia="Times New Roman" w:hAnsi="Arial" w:cs="Arial"/>
                <w:color w:val="000000"/>
                <w:sz w:val="18"/>
                <w:szCs w:val="18"/>
                <w:lang w:eastAsia="mk-MK"/>
              </w:rPr>
            </w:pPr>
          </w:p>
        </w:tc>
        <w:tc>
          <w:tcPr>
            <w:tcW w:w="4253" w:type="dxa"/>
            <w:gridSpan w:val="4"/>
            <w:vAlign w:val="center"/>
          </w:tcPr>
          <w:p w:rsidR="00852792" w:rsidRPr="00C15CEF" w:rsidRDefault="00852792" w:rsidP="0089772F">
            <w:pPr>
              <w:spacing w:after="0" w:line="240" w:lineRule="auto"/>
              <w:rPr>
                <w:rFonts w:ascii="Arial" w:eastAsia="Times New Roman" w:hAnsi="Arial" w:cs="Arial"/>
                <w:color w:val="000000"/>
                <w:sz w:val="18"/>
                <w:szCs w:val="18"/>
                <w:lang w:val="en-US" w:eastAsia="mk-MK"/>
              </w:rPr>
            </w:pPr>
            <w:r w:rsidRPr="00C15CEF">
              <w:rPr>
                <w:rFonts w:ascii="Arial" w:eastAsia="Times New Roman" w:hAnsi="Arial" w:cs="Arial"/>
                <w:b/>
                <w:bCs/>
                <w:color w:val="104A80"/>
                <w:sz w:val="18"/>
                <w:szCs w:val="18"/>
                <w:lang w:eastAsia="mk-MK"/>
              </w:rPr>
              <w:t>Исклучок од терминскиот план се деновите кои се прогласени како неработни за Банката или неработни денови за платните системи за порамнување на трансакциите.</w:t>
            </w:r>
          </w:p>
        </w:tc>
      </w:tr>
      <w:tr w:rsidR="00852792" w:rsidRPr="00C15CEF" w:rsidTr="00897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44" w:type="dxa"/>
          <w:trHeight w:val="300"/>
          <w:jc w:val="center"/>
        </w:trPr>
        <w:tc>
          <w:tcPr>
            <w:tcW w:w="3160" w:type="dxa"/>
            <w:gridSpan w:val="3"/>
            <w:tcBorders>
              <w:top w:val="nil"/>
              <w:left w:val="nil"/>
              <w:bottom w:val="nil"/>
              <w:right w:val="nil"/>
            </w:tcBorders>
            <w:shd w:val="clear" w:color="auto" w:fill="auto"/>
            <w:vAlign w:val="center"/>
            <w:hideMark/>
          </w:tcPr>
          <w:p w:rsidR="00852792" w:rsidRPr="00C15CEF" w:rsidRDefault="00852792" w:rsidP="0089772F">
            <w:pPr>
              <w:spacing w:after="0" w:line="240" w:lineRule="auto"/>
              <w:jc w:val="both"/>
              <w:rPr>
                <w:rFonts w:ascii="Arial" w:eastAsia="Times New Roman" w:hAnsi="Arial" w:cs="Arial"/>
                <w:b/>
                <w:bCs/>
                <w:color w:val="012549"/>
                <w:sz w:val="18"/>
                <w:szCs w:val="18"/>
                <w:lang w:eastAsia="mk-MK"/>
              </w:rPr>
            </w:pPr>
            <w:r w:rsidRPr="00C15CEF">
              <w:rPr>
                <w:rFonts w:ascii="Arial" w:eastAsia="Times New Roman" w:hAnsi="Arial" w:cs="Arial"/>
                <w:b/>
                <w:bCs/>
                <w:color w:val="012549"/>
                <w:sz w:val="18"/>
                <w:szCs w:val="18"/>
                <w:lang w:eastAsia="mk-MK"/>
              </w:rPr>
              <w:t>НАПОМЕНА:</w:t>
            </w:r>
          </w:p>
        </w:tc>
        <w:tc>
          <w:tcPr>
            <w:tcW w:w="3460" w:type="dxa"/>
            <w:gridSpan w:val="4"/>
            <w:tcBorders>
              <w:top w:val="nil"/>
              <w:left w:val="nil"/>
              <w:bottom w:val="nil"/>
              <w:right w:val="nil"/>
            </w:tcBorders>
            <w:shd w:val="clear" w:color="auto" w:fill="auto"/>
            <w:noWrap/>
            <w:vAlign w:val="bottom"/>
            <w:hideMark/>
          </w:tcPr>
          <w:p w:rsidR="00852792" w:rsidRPr="00C15CEF" w:rsidRDefault="00852792" w:rsidP="0089772F">
            <w:pPr>
              <w:spacing w:after="0" w:line="240" w:lineRule="auto"/>
              <w:jc w:val="both"/>
              <w:rPr>
                <w:rFonts w:ascii="Arial" w:eastAsia="Times New Roman" w:hAnsi="Arial" w:cs="Arial"/>
                <w:b/>
                <w:bCs/>
                <w:color w:val="012549"/>
                <w:sz w:val="18"/>
                <w:szCs w:val="18"/>
                <w:lang w:eastAsia="mk-MK"/>
              </w:rPr>
            </w:pPr>
          </w:p>
        </w:tc>
        <w:tc>
          <w:tcPr>
            <w:tcW w:w="2920" w:type="dxa"/>
            <w:gridSpan w:val="2"/>
            <w:tcBorders>
              <w:top w:val="nil"/>
              <w:left w:val="nil"/>
              <w:bottom w:val="nil"/>
              <w:right w:val="nil"/>
            </w:tcBorders>
            <w:shd w:val="clear" w:color="auto" w:fill="auto"/>
            <w:noWrap/>
            <w:vAlign w:val="bottom"/>
            <w:hideMark/>
          </w:tcPr>
          <w:p w:rsidR="00852792" w:rsidRPr="00C15CEF" w:rsidRDefault="00852792" w:rsidP="0089772F">
            <w:pPr>
              <w:spacing w:after="0" w:line="240" w:lineRule="auto"/>
              <w:rPr>
                <w:rFonts w:ascii="Arial" w:eastAsia="Times New Roman" w:hAnsi="Arial" w:cs="Arial"/>
                <w:sz w:val="18"/>
                <w:szCs w:val="18"/>
                <w:lang w:eastAsia="mk-MK"/>
              </w:rPr>
            </w:pPr>
          </w:p>
        </w:tc>
      </w:tr>
      <w:tr w:rsidR="00852792" w:rsidRPr="00C15CEF" w:rsidTr="00897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44" w:type="dxa"/>
          <w:trHeight w:val="233"/>
          <w:jc w:val="center"/>
        </w:trPr>
        <w:tc>
          <w:tcPr>
            <w:tcW w:w="9540" w:type="dxa"/>
            <w:gridSpan w:val="9"/>
            <w:tcBorders>
              <w:top w:val="nil"/>
              <w:left w:val="nil"/>
              <w:bottom w:val="nil"/>
              <w:right w:val="nil"/>
            </w:tcBorders>
            <w:shd w:val="clear" w:color="auto" w:fill="auto"/>
            <w:vAlign w:val="center"/>
            <w:hideMark/>
          </w:tcPr>
          <w:p w:rsidR="00852792" w:rsidRPr="00C15CEF" w:rsidRDefault="00852792" w:rsidP="0089772F">
            <w:pPr>
              <w:spacing w:after="0" w:line="240" w:lineRule="auto"/>
              <w:rPr>
                <w:rFonts w:ascii="Arial" w:eastAsia="Times New Roman" w:hAnsi="Arial" w:cs="Arial"/>
                <w:color w:val="012549"/>
                <w:sz w:val="18"/>
                <w:szCs w:val="18"/>
                <w:lang w:eastAsia="mk-MK"/>
              </w:rPr>
            </w:pPr>
            <w:r w:rsidRPr="00C15CEF">
              <w:rPr>
                <w:rFonts w:ascii="Arial" w:eastAsia="Times New Roman" w:hAnsi="Arial" w:cs="Arial"/>
                <w:color w:val="012549"/>
                <w:sz w:val="18"/>
                <w:szCs w:val="18"/>
                <w:lang w:eastAsia="mk-MK"/>
              </w:rPr>
              <w:t>Клиентите се должни да го почитуваат терминскиот план за прием на платните налози</w:t>
            </w:r>
            <w:r w:rsidRPr="00C15CEF">
              <w:rPr>
                <w:rFonts w:ascii="Arial" w:eastAsia="Times New Roman" w:hAnsi="Arial" w:cs="Arial"/>
                <w:b/>
                <w:bCs/>
                <w:color w:val="012549"/>
                <w:sz w:val="18"/>
                <w:szCs w:val="18"/>
                <w:lang w:eastAsia="mk-MK"/>
              </w:rPr>
              <w:t>.</w:t>
            </w:r>
          </w:p>
        </w:tc>
      </w:tr>
      <w:tr w:rsidR="00852792" w:rsidRPr="00C15CEF" w:rsidTr="00897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44" w:type="dxa"/>
          <w:trHeight w:val="434"/>
          <w:jc w:val="center"/>
        </w:trPr>
        <w:tc>
          <w:tcPr>
            <w:tcW w:w="9540" w:type="dxa"/>
            <w:gridSpan w:val="9"/>
            <w:tcBorders>
              <w:top w:val="nil"/>
              <w:left w:val="nil"/>
              <w:bottom w:val="nil"/>
              <w:right w:val="nil"/>
            </w:tcBorders>
            <w:shd w:val="clear" w:color="auto" w:fill="auto"/>
            <w:vAlign w:val="center"/>
            <w:hideMark/>
          </w:tcPr>
          <w:p w:rsidR="00852792" w:rsidRPr="00C15CEF" w:rsidRDefault="00852792" w:rsidP="0089772F">
            <w:pPr>
              <w:spacing w:after="0" w:line="240" w:lineRule="auto"/>
              <w:rPr>
                <w:rFonts w:ascii="Arial" w:eastAsia="Times New Roman" w:hAnsi="Arial" w:cs="Arial"/>
                <w:color w:val="012549"/>
                <w:sz w:val="18"/>
                <w:szCs w:val="18"/>
                <w:lang w:eastAsia="mk-MK"/>
              </w:rPr>
            </w:pPr>
            <w:r w:rsidRPr="00C15CEF">
              <w:rPr>
                <w:rFonts w:ascii="Arial" w:eastAsia="Times New Roman" w:hAnsi="Arial" w:cs="Arial"/>
                <w:color w:val="012549"/>
                <w:sz w:val="18"/>
                <w:szCs w:val="18"/>
                <w:lang w:eastAsia="mk-MK"/>
              </w:rPr>
              <w:t>Платните налози доставени преку системот за електронско банкарство со валута тековен датум, кои не се извршиле согласно пропишаниот термински план, ќе бидат сторнирани по завршување на терминскиот план.</w:t>
            </w:r>
          </w:p>
        </w:tc>
      </w:tr>
      <w:tr w:rsidR="00852792" w:rsidRPr="00C15CEF" w:rsidTr="00897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44" w:type="dxa"/>
          <w:trHeight w:val="270"/>
          <w:jc w:val="center"/>
        </w:trPr>
        <w:tc>
          <w:tcPr>
            <w:tcW w:w="9540" w:type="dxa"/>
            <w:gridSpan w:val="9"/>
            <w:tcBorders>
              <w:top w:val="nil"/>
              <w:left w:val="nil"/>
              <w:bottom w:val="nil"/>
              <w:right w:val="nil"/>
            </w:tcBorders>
            <w:shd w:val="clear" w:color="auto" w:fill="auto"/>
            <w:vAlign w:val="center"/>
            <w:hideMark/>
          </w:tcPr>
          <w:p w:rsidR="00852792" w:rsidRPr="00C15CEF" w:rsidRDefault="00852792" w:rsidP="0089772F">
            <w:pPr>
              <w:spacing w:after="0" w:line="240" w:lineRule="auto"/>
              <w:rPr>
                <w:rFonts w:ascii="Arial" w:eastAsia="Times New Roman" w:hAnsi="Arial" w:cs="Arial"/>
                <w:color w:val="012549"/>
                <w:sz w:val="18"/>
                <w:szCs w:val="18"/>
                <w:lang w:eastAsia="mk-MK"/>
              </w:rPr>
            </w:pPr>
            <w:r w:rsidRPr="00C15CEF">
              <w:rPr>
                <w:rFonts w:ascii="Arial" w:eastAsia="Times New Roman" w:hAnsi="Arial" w:cs="Arial" w:hint="eastAsia"/>
                <w:color w:val="012549"/>
                <w:sz w:val="18"/>
                <w:szCs w:val="18"/>
                <w:lang w:eastAsia="mk-MK"/>
              </w:rPr>
              <w:t>Банката</w:t>
            </w:r>
            <w:r w:rsidRPr="00C15CEF">
              <w:rPr>
                <w:rFonts w:ascii="Arial" w:eastAsia="Times New Roman" w:hAnsi="Arial" w:cs="Arial"/>
                <w:color w:val="012549"/>
                <w:sz w:val="18"/>
                <w:szCs w:val="18"/>
                <w:lang w:eastAsia="mk-MK"/>
              </w:rPr>
              <w:t xml:space="preserve"> </w:t>
            </w:r>
            <w:r w:rsidRPr="00C15CEF">
              <w:rPr>
                <w:rFonts w:ascii="Arial" w:eastAsia="Times New Roman" w:hAnsi="Arial" w:cs="Arial" w:hint="eastAsia"/>
                <w:color w:val="012549"/>
                <w:sz w:val="18"/>
                <w:szCs w:val="18"/>
                <w:lang w:eastAsia="mk-MK"/>
              </w:rPr>
              <w:t>го</w:t>
            </w:r>
            <w:r w:rsidRPr="00C15CEF">
              <w:rPr>
                <w:rFonts w:ascii="Arial" w:eastAsia="Times New Roman" w:hAnsi="Arial" w:cs="Arial"/>
                <w:color w:val="012549"/>
                <w:sz w:val="18"/>
                <w:szCs w:val="18"/>
                <w:lang w:eastAsia="mk-MK"/>
              </w:rPr>
              <w:t xml:space="preserve"> </w:t>
            </w:r>
            <w:r w:rsidRPr="00C15CEF">
              <w:rPr>
                <w:rFonts w:ascii="Arial" w:eastAsia="Times New Roman" w:hAnsi="Arial" w:cs="Arial" w:hint="eastAsia"/>
                <w:color w:val="012549"/>
                <w:sz w:val="18"/>
                <w:szCs w:val="18"/>
                <w:lang w:eastAsia="mk-MK"/>
              </w:rPr>
              <w:t>задржува</w:t>
            </w:r>
            <w:r w:rsidRPr="00C15CEF">
              <w:rPr>
                <w:rFonts w:ascii="Arial" w:eastAsia="Times New Roman" w:hAnsi="Arial" w:cs="Arial"/>
                <w:color w:val="012549"/>
                <w:sz w:val="18"/>
                <w:szCs w:val="18"/>
                <w:lang w:eastAsia="mk-MK"/>
              </w:rPr>
              <w:t xml:space="preserve"> </w:t>
            </w:r>
            <w:r w:rsidRPr="00C15CEF">
              <w:rPr>
                <w:rFonts w:ascii="Arial" w:eastAsia="Times New Roman" w:hAnsi="Arial" w:cs="Arial" w:hint="eastAsia"/>
                <w:color w:val="012549"/>
                <w:sz w:val="18"/>
                <w:szCs w:val="18"/>
                <w:lang w:eastAsia="mk-MK"/>
              </w:rPr>
              <w:t>правото</w:t>
            </w:r>
            <w:r w:rsidRPr="00C15CEF">
              <w:rPr>
                <w:rFonts w:ascii="Arial" w:eastAsia="Times New Roman" w:hAnsi="Arial" w:cs="Arial"/>
                <w:color w:val="012549"/>
                <w:sz w:val="18"/>
                <w:szCs w:val="18"/>
                <w:lang w:eastAsia="mk-MK"/>
              </w:rPr>
              <w:t xml:space="preserve"> </w:t>
            </w:r>
            <w:r w:rsidRPr="00C15CEF">
              <w:rPr>
                <w:rFonts w:ascii="Arial" w:eastAsia="Times New Roman" w:hAnsi="Arial" w:cs="Arial" w:hint="eastAsia"/>
                <w:color w:val="012549"/>
                <w:sz w:val="18"/>
                <w:szCs w:val="18"/>
                <w:lang w:eastAsia="mk-MK"/>
              </w:rPr>
              <w:t>на</w:t>
            </w:r>
            <w:r w:rsidRPr="00C15CEF">
              <w:rPr>
                <w:rFonts w:ascii="Arial" w:eastAsia="Times New Roman" w:hAnsi="Arial" w:cs="Arial"/>
                <w:color w:val="012549"/>
                <w:sz w:val="18"/>
                <w:szCs w:val="18"/>
                <w:lang w:eastAsia="mk-MK"/>
              </w:rPr>
              <w:t xml:space="preserve"> </w:t>
            </w:r>
            <w:r w:rsidRPr="00C15CEF">
              <w:rPr>
                <w:rFonts w:ascii="Arial" w:eastAsia="Times New Roman" w:hAnsi="Arial" w:cs="Arial" w:hint="eastAsia"/>
                <w:color w:val="012549"/>
                <w:sz w:val="18"/>
                <w:szCs w:val="18"/>
                <w:lang w:eastAsia="mk-MK"/>
              </w:rPr>
              <w:t>измена</w:t>
            </w:r>
            <w:r w:rsidRPr="00C15CEF">
              <w:rPr>
                <w:rFonts w:ascii="Arial" w:eastAsia="Times New Roman" w:hAnsi="Arial" w:cs="Arial"/>
                <w:color w:val="012549"/>
                <w:sz w:val="18"/>
                <w:szCs w:val="18"/>
                <w:lang w:eastAsia="mk-MK"/>
              </w:rPr>
              <w:t xml:space="preserve"> </w:t>
            </w:r>
            <w:r w:rsidRPr="00C15CEF">
              <w:rPr>
                <w:rFonts w:ascii="Arial" w:eastAsia="Times New Roman" w:hAnsi="Arial" w:cs="Arial" w:hint="eastAsia"/>
                <w:color w:val="012549"/>
                <w:sz w:val="18"/>
                <w:szCs w:val="18"/>
                <w:lang w:eastAsia="mk-MK"/>
              </w:rPr>
              <w:t>на</w:t>
            </w:r>
            <w:r w:rsidRPr="00C15CEF">
              <w:rPr>
                <w:rFonts w:ascii="Arial" w:eastAsia="Times New Roman" w:hAnsi="Arial" w:cs="Arial"/>
                <w:color w:val="012549"/>
                <w:sz w:val="18"/>
                <w:szCs w:val="18"/>
                <w:lang w:eastAsia="mk-MK"/>
              </w:rPr>
              <w:t xml:space="preserve"> </w:t>
            </w:r>
            <w:r w:rsidRPr="00C15CEF">
              <w:rPr>
                <w:rFonts w:ascii="Arial" w:eastAsia="Times New Roman" w:hAnsi="Arial" w:cs="Arial" w:hint="eastAsia"/>
                <w:color w:val="012549"/>
                <w:sz w:val="18"/>
                <w:szCs w:val="18"/>
                <w:lang w:eastAsia="mk-MK"/>
              </w:rPr>
              <w:t>терминскиот</w:t>
            </w:r>
            <w:r w:rsidRPr="00C15CEF">
              <w:rPr>
                <w:rFonts w:ascii="Arial" w:eastAsia="Times New Roman" w:hAnsi="Arial" w:cs="Arial"/>
                <w:color w:val="012549"/>
                <w:sz w:val="18"/>
                <w:szCs w:val="18"/>
                <w:lang w:eastAsia="mk-MK"/>
              </w:rPr>
              <w:t xml:space="preserve"> </w:t>
            </w:r>
            <w:r w:rsidRPr="00C15CEF">
              <w:rPr>
                <w:rFonts w:ascii="Arial" w:eastAsia="Times New Roman" w:hAnsi="Arial" w:cs="Arial" w:hint="eastAsia"/>
                <w:color w:val="012549"/>
                <w:sz w:val="18"/>
                <w:szCs w:val="18"/>
                <w:lang w:eastAsia="mk-MK"/>
              </w:rPr>
              <w:t>план</w:t>
            </w:r>
            <w:r w:rsidRPr="00C15CEF">
              <w:rPr>
                <w:rFonts w:ascii="Arial" w:eastAsia="Times New Roman" w:hAnsi="Arial" w:cs="Arial"/>
                <w:color w:val="012549"/>
                <w:sz w:val="18"/>
                <w:szCs w:val="18"/>
                <w:lang w:eastAsia="mk-MK"/>
              </w:rPr>
              <w:t>.</w:t>
            </w:r>
          </w:p>
        </w:tc>
      </w:tr>
    </w:tbl>
    <w:p w:rsidR="00852792" w:rsidRPr="00C15CEF" w:rsidRDefault="00852792" w:rsidP="00852792">
      <w:pPr>
        <w:autoSpaceDE w:val="0"/>
        <w:autoSpaceDN w:val="0"/>
        <w:adjustRightInd w:val="0"/>
        <w:spacing w:after="0" w:line="240" w:lineRule="auto"/>
        <w:jc w:val="both"/>
        <w:rPr>
          <w:rFonts w:ascii="Arial" w:eastAsia="Calibri" w:hAnsi="Arial" w:cs="Arial"/>
          <w:b/>
          <w:sz w:val="18"/>
          <w:szCs w:val="18"/>
          <w:lang w:val="en-US"/>
        </w:rPr>
      </w:pPr>
    </w:p>
    <w:p w:rsidR="00852792" w:rsidRPr="00C15CEF" w:rsidRDefault="00852792" w:rsidP="00852792">
      <w:pPr>
        <w:autoSpaceDE w:val="0"/>
        <w:autoSpaceDN w:val="0"/>
        <w:adjustRightInd w:val="0"/>
        <w:spacing w:after="0" w:line="240" w:lineRule="auto"/>
        <w:jc w:val="center"/>
        <w:rPr>
          <w:rFonts w:ascii="Arial" w:eastAsia="Calibri" w:hAnsi="Arial" w:cs="Arial"/>
          <w:b/>
          <w:sz w:val="18"/>
          <w:szCs w:val="18"/>
        </w:rPr>
      </w:pPr>
      <w:r w:rsidRPr="00C15CEF">
        <w:rPr>
          <w:rFonts w:ascii="Arial" w:eastAsia="Calibri" w:hAnsi="Arial" w:cs="Arial"/>
          <w:b/>
          <w:sz w:val="18"/>
          <w:szCs w:val="18"/>
        </w:rPr>
        <w:t>ТЕРМИНСКИ ПЛАН</w:t>
      </w:r>
    </w:p>
    <w:p w:rsidR="00852792" w:rsidRPr="00C15CEF" w:rsidRDefault="00852792" w:rsidP="00852792">
      <w:pPr>
        <w:autoSpaceDE w:val="0"/>
        <w:autoSpaceDN w:val="0"/>
        <w:adjustRightInd w:val="0"/>
        <w:spacing w:after="0" w:line="240" w:lineRule="auto"/>
        <w:jc w:val="center"/>
        <w:rPr>
          <w:rFonts w:ascii="Arial" w:eastAsia="Times New Roman" w:hAnsi="Arial" w:cs="Arial"/>
          <w:b/>
          <w:color w:val="000000"/>
          <w:sz w:val="18"/>
          <w:szCs w:val="18"/>
          <w:lang w:eastAsia="mk-MK"/>
        </w:rPr>
      </w:pPr>
      <w:r w:rsidRPr="00C15CEF">
        <w:rPr>
          <w:rFonts w:ascii="Arial" w:eastAsia="Times New Roman" w:hAnsi="Arial" w:cs="Arial"/>
          <w:b/>
          <w:color w:val="000000"/>
          <w:sz w:val="18"/>
          <w:szCs w:val="18"/>
          <w:lang w:eastAsia="mk-MK"/>
        </w:rPr>
        <w:t>за прекугранични платежни трансакции за прием и извршување на платни инструменти преку Е-банкарство и филијалите на Халкбанка АД Скопје</w:t>
      </w:r>
    </w:p>
    <w:p w:rsidR="00852792" w:rsidRPr="00C15CEF" w:rsidRDefault="00852792" w:rsidP="00852792">
      <w:pPr>
        <w:spacing w:after="0" w:line="240" w:lineRule="auto"/>
        <w:rPr>
          <w:rFonts w:ascii="Arial" w:eastAsia="Times New Roman" w:hAnsi="Arial" w:cs="Arial"/>
          <w:b/>
          <w:bCs/>
          <w:sz w:val="18"/>
          <w:szCs w:val="18"/>
          <w:lang w:val="en-US" w:eastAsia="mk-MK"/>
        </w:rPr>
      </w:pPr>
      <w:r w:rsidRPr="00C15CEF">
        <w:rPr>
          <w:rFonts w:ascii="Arial" w:eastAsia="Times New Roman" w:hAnsi="Arial" w:cs="Arial"/>
          <w:b/>
          <w:bCs/>
          <w:color w:val="000000"/>
          <w:sz w:val="18"/>
          <w:szCs w:val="18"/>
          <w:lang w:eastAsia="mk-MK"/>
        </w:rPr>
        <w:t xml:space="preserve">                                                                                                                                  </w:t>
      </w:r>
      <w:r w:rsidRPr="00C15CEF" w:rsidDel="00114A7C">
        <w:rPr>
          <w:rFonts w:ascii="Arial" w:eastAsia="Times New Roman" w:hAnsi="Arial" w:cs="Arial"/>
          <w:b/>
          <w:bCs/>
          <w:color w:val="000000"/>
          <w:sz w:val="18"/>
          <w:szCs w:val="18"/>
          <w:lang w:eastAsia="mk-MK"/>
        </w:rPr>
        <w:t xml:space="preserve"> </w:t>
      </w:r>
      <w:r w:rsidRPr="00C15CEF">
        <w:rPr>
          <w:rFonts w:ascii="Arial" w:eastAsia="Times New Roman" w:hAnsi="Arial" w:cs="Arial"/>
          <w:b/>
          <w:bCs/>
          <w:sz w:val="18"/>
          <w:szCs w:val="18"/>
          <w:lang w:val="en-US" w:eastAsia="mk-MK"/>
        </w:rPr>
        <w:t>(понеделник-петок 8:30 до 16:30 часот)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27"/>
        <w:gridCol w:w="2126"/>
        <w:gridCol w:w="1700"/>
      </w:tblGrid>
      <w:tr w:rsidR="00852792" w:rsidRPr="00C15CEF" w:rsidTr="0089772F">
        <w:trPr>
          <w:trHeight w:val="153"/>
          <w:jc w:val="center"/>
        </w:trPr>
        <w:tc>
          <w:tcPr>
            <w:tcW w:w="3828" w:type="dxa"/>
            <w:shd w:val="clear" w:color="auto" w:fill="F79646"/>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Начин на извршување на платни налози</w:t>
            </w:r>
          </w:p>
        </w:tc>
        <w:tc>
          <w:tcPr>
            <w:tcW w:w="2127" w:type="dxa"/>
            <w:shd w:val="clear" w:color="auto" w:fill="F79646"/>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Прием на платен налог</w:t>
            </w:r>
          </w:p>
        </w:tc>
        <w:tc>
          <w:tcPr>
            <w:tcW w:w="2126" w:type="dxa"/>
            <w:shd w:val="clear" w:color="auto" w:fill="F79646"/>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Рок на извршување</w:t>
            </w:r>
          </w:p>
        </w:tc>
        <w:tc>
          <w:tcPr>
            <w:tcW w:w="1700" w:type="dxa"/>
            <w:shd w:val="clear" w:color="auto" w:fill="F79646"/>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Датум на валута</w:t>
            </w:r>
          </w:p>
        </w:tc>
      </w:tr>
      <w:tr w:rsidR="00852792" w:rsidRPr="00C15CEF" w:rsidTr="0089772F">
        <w:trPr>
          <w:jc w:val="center"/>
        </w:trPr>
        <w:tc>
          <w:tcPr>
            <w:tcW w:w="3828" w:type="dxa"/>
            <w:shd w:val="clear" w:color="auto" w:fill="FBD4B4"/>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Е-банкарство/ Филијала</w:t>
            </w:r>
          </w:p>
        </w:tc>
        <w:tc>
          <w:tcPr>
            <w:tcW w:w="2127"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до 11:00 часот</w:t>
            </w:r>
          </w:p>
        </w:tc>
        <w:tc>
          <w:tcPr>
            <w:tcW w:w="2126"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тековен ден</w:t>
            </w:r>
          </w:p>
        </w:tc>
        <w:tc>
          <w:tcPr>
            <w:tcW w:w="1700"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Т+0/ Т+1</w:t>
            </w:r>
          </w:p>
        </w:tc>
      </w:tr>
      <w:tr w:rsidR="00852792" w:rsidRPr="00C15CEF" w:rsidTr="0089772F">
        <w:trPr>
          <w:jc w:val="center"/>
        </w:trPr>
        <w:tc>
          <w:tcPr>
            <w:tcW w:w="3828" w:type="dxa"/>
            <w:shd w:val="clear" w:color="auto" w:fill="FBD4B4"/>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Е-банкарство/ Филијала</w:t>
            </w:r>
          </w:p>
        </w:tc>
        <w:tc>
          <w:tcPr>
            <w:tcW w:w="2127"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после 11:00 часот</w:t>
            </w:r>
          </w:p>
        </w:tc>
        <w:tc>
          <w:tcPr>
            <w:tcW w:w="2126"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тековен ден</w:t>
            </w:r>
          </w:p>
        </w:tc>
        <w:tc>
          <w:tcPr>
            <w:tcW w:w="1700"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Т+1/ Т+2</w:t>
            </w:r>
          </w:p>
        </w:tc>
      </w:tr>
      <w:tr w:rsidR="00852792" w:rsidRPr="00C15CEF" w:rsidTr="0089772F">
        <w:trPr>
          <w:jc w:val="center"/>
        </w:trPr>
        <w:tc>
          <w:tcPr>
            <w:tcW w:w="3828" w:type="dxa"/>
            <w:shd w:val="clear" w:color="auto" w:fill="FBD4B4"/>
          </w:tcPr>
          <w:p w:rsidR="00852792" w:rsidRPr="00C15CEF" w:rsidRDefault="00852792" w:rsidP="0089772F">
            <w:pPr>
              <w:spacing w:after="0" w:line="240" w:lineRule="auto"/>
              <w:rPr>
                <w:rFonts w:ascii="Arial" w:eastAsia="Times New Roman" w:hAnsi="Arial" w:cs="Arial"/>
                <w:b/>
                <w:bCs/>
                <w:color w:val="000000"/>
                <w:sz w:val="18"/>
                <w:szCs w:val="18"/>
                <w:lang w:eastAsia="mk-MK"/>
              </w:rPr>
            </w:pPr>
            <w:r w:rsidRPr="00C15CEF">
              <w:rPr>
                <w:rFonts w:ascii="Arial" w:eastAsia="Times New Roman" w:hAnsi="Arial" w:cs="Arial"/>
                <w:b/>
                <w:bCs/>
                <w:color w:val="000000"/>
                <w:sz w:val="18"/>
                <w:szCs w:val="18"/>
                <w:lang w:eastAsia="mk-MK"/>
              </w:rPr>
              <w:t>Е-банкарство/ Филијала</w:t>
            </w:r>
          </w:p>
        </w:tc>
        <w:tc>
          <w:tcPr>
            <w:tcW w:w="2127"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после 14:30 часот</w:t>
            </w:r>
          </w:p>
        </w:tc>
        <w:tc>
          <w:tcPr>
            <w:tcW w:w="2126"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нареден ден</w:t>
            </w:r>
          </w:p>
        </w:tc>
        <w:tc>
          <w:tcPr>
            <w:tcW w:w="1700" w:type="dxa"/>
          </w:tcPr>
          <w:p w:rsidR="00852792" w:rsidRPr="00C15CEF" w:rsidRDefault="00852792" w:rsidP="0089772F">
            <w:pPr>
              <w:spacing w:after="0" w:line="240" w:lineRule="auto"/>
              <w:rPr>
                <w:rFonts w:ascii="Arial" w:eastAsia="Times New Roman" w:hAnsi="Arial" w:cs="Arial"/>
                <w:color w:val="000000"/>
                <w:sz w:val="18"/>
                <w:szCs w:val="18"/>
                <w:lang w:eastAsia="mk-MK"/>
              </w:rPr>
            </w:pPr>
            <w:r w:rsidRPr="00C15CEF">
              <w:rPr>
                <w:rFonts w:ascii="Arial" w:eastAsia="Times New Roman" w:hAnsi="Arial" w:cs="Arial"/>
                <w:color w:val="000000"/>
                <w:sz w:val="18"/>
                <w:szCs w:val="18"/>
                <w:lang w:eastAsia="mk-MK"/>
              </w:rPr>
              <w:t>Т+1/ Т+2</w:t>
            </w:r>
          </w:p>
        </w:tc>
      </w:tr>
    </w:tbl>
    <w:p w:rsidR="00852792" w:rsidRPr="00C15CEF" w:rsidRDefault="00852792" w:rsidP="00852792">
      <w:pPr>
        <w:autoSpaceDE w:val="0"/>
        <w:autoSpaceDN w:val="0"/>
        <w:adjustRightInd w:val="0"/>
        <w:spacing w:after="0" w:line="240" w:lineRule="auto"/>
        <w:jc w:val="center"/>
        <w:rPr>
          <w:rFonts w:ascii="Arial" w:eastAsia="Times New Roman" w:hAnsi="Arial" w:cs="Arial"/>
          <w:color w:val="000000"/>
          <w:sz w:val="18"/>
          <w:szCs w:val="18"/>
          <w:lang w:eastAsia="mk-MK"/>
        </w:rPr>
      </w:pPr>
    </w:p>
    <w:p w:rsidR="006761CE" w:rsidRDefault="00852792" w:rsidP="00FE360F">
      <w:pPr>
        <w:spacing w:after="0" w:line="240" w:lineRule="auto"/>
        <w:ind w:right="112" w:firstLine="567"/>
        <w:jc w:val="right"/>
      </w:pPr>
      <w:r w:rsidRPr="00C15CEF">
        <w:rPr>
          <w:rFonts w:ascii="Arial" w:eastAsia="Calibri" w:hAnsi="Arial" w:cs="Arial"/>
          <w:sz w:val="18"/>
          <w:szCs w:val="18"/>
        </w:rPr>
        <w:t>ХАЛКБАНК АД СКОПЈЕ</w:t>
      </w:r>
    </w:p>
    <w:sectPr w:rsidR="006761CE" w:rsidSect="0071394B">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5DF4" w:rsidRDefault="002A5DF4">
      <w:pPr>
        <w:spacing w:after="0" w:line="240" w:lineRule="auto"/>
      </w:pPr>
      <w:r>
        <w:separator/>
      </w:r>
    </w:p>
  </w:endnote>
  <w:endnote w:type="continuationSeparator" w:id="0">
    <w:p w:rsidR="002A5DF4" w:rsidRDefault="002A5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6"/>
      </w:rPr>
      <w:id w:val="1162198355"/>
      <w:docPartObj>
        <w:docPartGallery w:val="Page Numbers (Bottom of Page)"/>
        <w:docPartUnique/>
      </w:docPartObj>
    </w:sdtPr>
    <w:sdtEndPr/>
    <w:sdtContent>
      <w:sdt>
        <w:sdtPr>
          <w:rPr>
            <w:rFonts w:ascii="Arial" w:hAnsi="Arial" w:cs="Arial"/>
            <w:sz w:val="18"/>
            <w:szCs w:val="16"/>
          </w:rPr>
          <w:id w:val="-1769616900"/>
          <w:docPartObj>
            <w:docPartGallery w:val="Page Numbers (Top of Page)"/>
            <w:docPartUnique/>
          </w:docPartObj>
        </w:sdtPr>
        <w:sdtEndPr/>
        <w:sdtContent>
          <w:p w:rsidR="001A315B" w:rsidRPr="00C15CEF" w:rsidRDefault="00E96E18" w:rsidP="0071394B">
            <w:pPr>
              <w:pStyle w:val="Footer"/>
              <w:rPr>
                <w:rFonts w:ascii="Arial" w:hAnsi="Arial" w:cs="Arial"/>
                <w:sz w:val="18"/>
                <w:szCs w:val="16"/>
              </w:rPr>
            </w:pPr>
            <w:r w:rsidRPr="00C15CEF">
              <w:rPr>
                <w:rFonts w:ascii="Arial" w:hAnsi="Arial" w:cs="Arial"/>
                <w:sz w:val="18"/>
                <w:szCs w:val="16"/>
              </w:rPr>
              <w:t xml:space="preserve">ФК 7.5.1.1.204          </w:t>
            </w:r>
            <w:r>
              <w:rPr>
                <w:rFonts w:ascii="Arial" w:hAnsi="Arial" w:cs="Arial"/>
                <w:sz w:val="18"/>
                <w:szCs w:val="16"/>
              </w:rPr>
              <w:t xml:space="preserve"> </w:t>
            </w:r>
            <w:r w:rsidRPr="00C15CEF">
              <w:rPr>
                <w:rFonts w:ascii="Arial" w:hAnsi="Arial" w:cs="Arial"/>
                <w:sz w:val="18"/>
                <w:szCs w:val="16"/>
              </w:rPr>
              <w:t xml:space="preserve">                                                       </w:t>
            </w:r>
            <w:r w:rsidRPr="00C15CEF">
              <w:rPr>
                <w:rFonts w:ascii="Arial" w:hAnsi="Arial" w:cs="Arial"/>
                <w:sz w:val="18"/>
                <w:szCs w:val="16"/>
              </w:rPr>
              <w:tab/>
            </w:r>
            <w:r w:rsidRPr="00C15CEF">
              <w:rPr>
                <w:rFonts w:ascii="Arial" w:hAnsi="Arial" w:cs="Arial"/>
                <w:sz w:val="18"/>
                <w:szCs w:val="16"/>
              </w:rPr>
              <w:tab/>
            </w:r>
            <w:r w:rsidRPr="00C15CEF">
              <w:rPr>
                <w:rFonts w:ascii="Arial" w:hAnsi="Arial" w:cs="Arial"/>
                <w:sz w:val="18"/>
                <w:szCs w:val="16"/>
                <w:lang w:val="en-US"/>
              </w:rPr>
              <w:t xml:space="preserve">        </w:t>
            </w:r>
            <w:r w:rsidRPr="00C15CEF">
              <w:rPr>
                <w:rFonts w:ascii="Arial" w:hAnsi="Arial" w:cs="Arial"/>
                <w:sz w:val="18"/>
                <w:szCs w:val="16"/>
              </w:rPr>
              <w:t xml:space="preserve">   </w:t>
            </w:r>
            <w:r>
              <w:rPr>
                <w:rFonts w:ascii="Arial" w:hAnsi="Arial" w:cs="Arial"/>
                <w:sz w:val="18"/>
                <w:szCs w:val="16"/>
              </w:rPr>
              <w:t xml:space="preserve">       </w:t>
            </w:r>
            <w:r w:rsidRPr="00C15CEF">
              <w:rPr>
                <w:rFonts w:ascii="Arial" w:hAnsi="Arial" w:cs="Arial"/>
                <w:sz w:val="18"/>
                <w:szCs w:val="16"/>
              </w:rPr>
              <w:t xml:space="preserve">               </w:t>
            </w:r>
            <w:r>
              <w:rPr>
                <w:rFonts w:ascii="Arial" w:hAnsi="Arial" w:cs="Arial"/>
                <w:sz w:val="18"/>
                <w:szCs w:val="16"/>
              </w:rPr>
              <w:t xml:space="preserve">                                                                </w:t>
            </w:r>
            <w:r w:rsidRPr="00C15CEF">
              <w:rPr>
                <w:rFonts w:ascii="Arial" w:hAnsi="Arial" w:cs="Arial"/>
                <w:sz w:val="18"/>
                <w:szCs w:val="16"/>
              </w:rPr>
              <w:t xml:space="preserve">стр. </w:t>
            </w:r>
            <w:r w:rsidRPr="00C15CEF">
              <w:rPr>
                <w:rFonts w:ascii="Arial" w:hAnsi="Arial" w:cs="Arial"/>
                <w:b/>
                <w:bCs/>
                <w:sz w:val="18"/>
                <w:szCs w:val="16"/>
              </w:rPr>
              <w:fldChar w:fldCharType="begin"/>
            </w:r>
            <w:r w:rsidRPr="00C15CEF">
              <w:rPr>
                <w:rFonts w:ascii="Arial" w:hAnsi="Arial" w:cs="Arial"/>
                <w:b/>
                <w:bCs/>
                <w:sz w:val="18"/>
                <w:szCs w:val="16"/>
              </w:rPr>
              <w:instrText xml:space="preserve"> PAGE </w:instrText>
            </w:r>
            <w:r w:rsidRPr="00C15CEF">
              <w:rPr>
                <w:rFonts w:ascii="Arial" w:hAnsi="Arial" w:cs="Arial"/>
                <w:b/>
                <w:bCs/>
                <w:sz w:val="18"/>
                <w:szCs w:val="16"/>
              </w:rPr>
              <w:fldChar w:fldCharType="separate"/>
            </w:r>
            <w:r>
              <w:rPr>
                <w:rFonts w:ascii="Arial" w:hAnsi="Arial" w:cs="Arial"/>
                <w:b/>
                <w:bCs/>
                <w:noProof/>
                <w:sz w:val="18"/>
                <w:szCs w:val="16"/>
              </w:rPr>
              <w:t>11</w:t>
            </w:r>
            <w:r w:rsidRPr="00C15CEF">
              <w:rPr>
                <w:rFonts w:ascii="Arial" w:hAnsi="Arial" w:cs="Arial"/>
                <w:b/>
                <w:bCs/>
                <w:sz w:val="18"/>
                <w:szCs w:val="16"/>
              </w:rPr>
              <w:fldChar w:fldCharType="end"/>
            </w:r>
            <w:r w:rsidRPr="00C15CEF">
              <w:rPr>
                <w:rFonts w:ascii="Arial" w:hAnsi="Arial" w:cs="Arial"/>
                <w:sz w:val="18"/>
                <w:szCs w:val="16"/>
              </w:rPr>
              <w:t xml:space="preserve"> од </w:t>
            </w:r>
            <w:r w:rsidRPr="00C15CEF">
              <w:rPr>
                <w:rFonts w:ascii="Arial" w:hAnsi="Arial" w:cs="Arial"/>
                <w:b/>
                <w:bCs/>
                <w:sz w:val="18"/>
                <w:szCs w:val="16"/>
              </w:rPr>
              <w:fldChar w:fldCharType="begin"/>
            </w:r>
            <w:r w:rsidRPr="00C15CEF">
              <w:rPr>
                <w:rFonts w:ascii="Arial" w:hAnsi="Arial" w:cs="Arial"/>
                <w:b/>
                <w:bCs/>
                <w:sz w:val="18"/>
                <w:szCs w:val="16"/>
              </w:rPr>
              <w:instrText xml:space="preserve"> NUMPAGES  </w:instrText>
            </w:r>
            <w:r w:rsidRPr="00C15CEF">
              <w:rPr>
                <w:rFonts w:ascii="Arial" w:hAnsi="Arial" w:cs="Arial"/>
                <w:b/>
                <w:bCs/>
                <w:sz w:val="18"/>
                <w:szCs w:val="16"/>
              </w:rPr>
              <w:fldChar w:fldCharType="separate"/>
            </w:r>
            <w:r>
              <w:rPr>
                <w:rFonts w:ascii="Arial" w:hAnsi="Arial" w:cs="Arial"/>
                <w:b/>
                <w:bCs/>
                <w:noProof/>
                <w:sz w:val="18"/>
                <w:szCs w:val="16"/>
              </w:rPr>
              <w:t>13</w:t>
            </w:r>
            <w:r w:rsidRPr="00C15CEF">
              <w:rPr>
                <w:rFonts w:ascii="Arial" w:hAnsi="Arial" w:cs="Arial"/>
                <w:b/>
                <w:bCs/>
                <w:sz w:val="18"/>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5DF4" w:rsidRDefault="002A5DF4">
      <w:pPr>
        <w:spacing w:after="0" w:line="240" w:lineRule="auto"/>
      </w:pPr>
      <w:r>
        <w:separator/>
      </w:r>
    </w:p>
  </w:footnote>
  <w:footnote w:type="continuationSeparator" w:id="0">
    <w:p w:rsidR="002A5DF4" w:rsidRDefault="002A5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15B" w:rsidRPr="00C15CEF" w:rsidRDefault="00E96E18" w:rsidP="0071394B">
    <w:pPr>
      <w:rPr>
        <w:rFonts w:ascii="Arial" w:hAnsi="Arial" w:cs="Arial"/>
        <w:sz w:val="20"/>
        <w:szCs w:val="18"/>
      </w:rPr>
    </w:pPr>
    <w:r w:rsidRPr="00C15CEF">
      <w:rPr>
        <w:i/>
        <w:noProof/>
        <w:sz w:val="24"/>
        <w:lang w:eastAsia="mk-MK"/>
      </w:rPr>
      <w:drawing>
        <wp:inline distT="0" distB="0" distL="0" distR="0" wp14:anchorId="22691BE3" wp14:editId="355F903C">
          <wp:extent cx="1285875" cy="247650"/>
          <wp:effectExtent l="0" t="0" r="9525" b="0"/>
          <wp:docPr id="1" name="Picture 1" descr="logo-without-skopje-[Converted]-B&amp;W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ithout-skopje-[Converted]-B&amp;W cr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247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F1103"/>
    <w:multiLevelType w:val="hybridMultilevel"/>
    <w:tmpl w:val="99EC9A3C"/>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158706D2"/>
    <w:multiLevelType w:val="hybridMultilevel"/>
    <w:tmpl w:val="71BE290E"/>
    <w:lvl w:ilvl="0" w:tplc="DBEC9926">
      <w:start w:val="1"/>
      <w:numFmt w:val="decimal"/>
      <w:lvlText w:val="%1."/>
      <w:lvlJc w:val="left"/>
      <w:pPr>
        <w:ind w:left="1125" w:hanging="360"/>
      </w:pPr>
      <w:rPr>
        <w:rFonts w:hint="default"/>
      </w:rPr>
    </w:lvl>
    <w:lvl w:ilvl="1" w:tplc="042F0019" w:tentative="1">
      <w:start w:val="1"/>
      <w:numFmt w:val="lowerLetter"/>
      <w:lvlText w:val="%2."/>
      <w:lvlJc w:val="left"/>
      <w:pPr>
        <w:ind w:left="1485" w:hanging="360"/>
      </w:pPr>
    </w:lvl>
    <w:lvl w:ilvl="2" w:tplc="042F001B" w:tentative="1">
      <w:start w:val="1"/>
      <w:numFmt w:val="lowerRoman"/>
      <w:lvlText w:val="%3."/>
      <w:lvlJc w:val="right"/>
      <w:pPr>
        <w:ind w:left="2205" w:hanging="180"/>
      </w:pPr>
    </w:lvl>
    <w:lvl w:ilvl="3" w:tplc="042F000F" w:tentative="1">
      <w:start w:val="1"/>
      <w:numFmt w:val="decimal"/>
      <w:lvlText w:val="%4."/>
      <w:lvlJc w:val="left"/>
      <w:pPr>
        <w:ind w:left="2925" w:hanging="360"/>
      </w:pPr>
    </w:lvl>
    <w:lvl w:ilvl="4" w:tplc="042F0019" w:tentative="1">
      <w:start w:val="1"/>
      <w:numFmt w:val="lowerLetter"/>
      <w:lvlText w:val="%5."/>
      <w:lvlJc w:val="left"/>
      <w:pPr>
        <w:ind w:left="3645" w:hanging="360"/>
      </w:pPr>
    </w:lvl>
    <w:lvl w:ilvl="5" w:tplc="042F001B" w:tentative="1">
      <w:start w:val="1"/>
      <w:numFmt w:val="lowerRoman"/>
      <w:lvlText w:val="%6."/>
      <w:lvlJc w:val="right"/>
      <w:pPr>
        <w:ind w:left="4365" w:hanging="180"/>
      </w:pPr>
    </w:lvl>
    <w:lvl w:ilvl="6" w:tplc="042F000F" w:tentative="1">
      <w:start w:val="1"/>
      <w:numFmt w:val="decimal"/>
      <w:lvlText w:val="%7."/>
      <w:lvlJc w:val="left"/>
      <w:pPr>
        <w:ind w:left="5085" w:hanging="360"/>
      </w:pPr>
    </w:lvl>
    <w:lvl w:ilvl="7" w:tplc="042F0019" w:tentative="1">
      <w:start w:val="1"/>
      <w:numFmt w:val="lowerLetter"/>
      <w:lvlText w:val="%8."/>
      <w:lvlJc w:val="left"/>
      <w:pPr>
        <w:ind w:left="5805" w:hanging="360"/>
      </w:pPr>
    </w:lvl>
    <w:lvl w:ilvl="8" w:tplc="042F001B" w:tentative="1">
      <w:start w:val="1"/>
      <w:numFmt w:val="lowerRoman"/>
      <w:lvlText w:val="%9."/>
      <w:lvlJc w:val="right"/>
      <w:pPr>
        <w:ind w:left="6525" w:hanging="180"/>
      </w:pPr>
    </w:lvl>
  </w:abstractNum>
  <w:abstractNum w:abstractNumId="2" w15:restartNumberingAfterBreak="0">
    <w:nsid w:val="15C27B06"/>
    <w:multiLevelType w:val="hybridMultilevel"/>
    <w:tmpl w:val="B77205AA"/>
    <w:lvl w:ilvl="0" w:tplc="DBEC992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17252381"/>
    <w:multiLevelType w:val="hybridMultilevel"/>
    <w:tmpl w:val="A2A64D8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15:restartNumberingAfterBreak="0">
    <w:nsid w:val="178747C4"/>
    <w:multiLevelType w:val="hybridMultilevel"/>
    <w:tmpl w:val="4B8A6344"/>
    <w:lvl w:ilvl="0" w:tplc="DBEC9926">
      <w:start w:val="1"/>
      <w:numFmt w:val="decimal"/>
      <w:lvlText w:val="%1."/>
      <w:lvlJc w:val="left"/>
      <w:pPr>
        <w:ind w:left="108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15:restartNumberingAfterBreak="0">
    <w:nsid w:val="289D4CC8"/>
    <w:multiLevelType w:val="hybridMultilevel"/>
    <w:tmpl w:val="46B60CE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6" w15:restartNumberingAfterBreak="0">
    <w:nsid w:val="2B115CF9"/>
    <w:multiLevelType w:val="hybridMultilevel"/>
    <w:tmpl w:val="B77205AA"/>
    <w:lvl w:ilvl="0" w:tplc="DBEC992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15:restartNumberingAfterBreak="0">
    <w:nsid w:val="314E371A"/>
    <w:multiLevelType w:val="hybridMultilevel"/>
    <w:tmpl w:val="D3EA5A40"/>
    <w:lvl w:ilvl="0" w:tplc="DBEC9926">
      <w:start w:val="1"/>
      <w:numFmt w:val="decimal"/>
      <w:lvlText w:val="%1."/>
      <w:lvlJc w:val="left"/>
      <w:pPr>
        <w:ind w:left="108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4427510F"/>
    <w:multiLevelType w:val="hybridMultilevel"/>
    <w:tmpl w:val="46B60CE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15:restartNumberingAfterBreak="0">
    <w:nsid w:val="70D27AB0"/>
    <w:multiLevelType w:val="hybridMultilevel"/>
    <w:tmpl w:val="4524078E"/>
    <w:lvl w:ilvl="0" w:tplc="275C553A">
      <w:start w:val="1"/>
      <w:numFmt w:val="decimal"/>
      <w:lvlText w:val="%1."/>
      <w:lvlJc w:val="left"/>
      <w:pPr>
        <w:ind w:left="1080" w:hanging="360"/>
      </w:pPr>
      <w:rPr>
        <w:rFonts w:hint="default"/>
        <w:sz w:val="20"/>
        <w:szCs w:val="2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0" w15:restartNumberingAfterBreak="0">
    <w:nsid w:val="7EC1074D"/>
    <w:multiLevelType w:val="hybridMultilevel"/>
    <w:tmpl w:val="83EA4FC8"/>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1" w15:restartNumberingAfterBreak="0">
    <w:nsid w:val="7FB33F8C"/>
    <w:multiLevelType w:val="hybridMultilevel"/>
    <w:tmpl w:val="739456DA"/>
    <w:lvl w:ilvl="0" w:tplc="4FAE2FC6">
      <w:start w:val="1"/>
      <w:numFmt w:val="decimal"/>
      <w:lvlText w:val="%1."/>
      <w:lvlJc w:val="left"/>
      <w:pPr>
        <w:ind w:left="1125" w:hanging="360"/>
      </w:pPr>
      <w:rPr>
        <w:rFonts w:hint="default"/>
        <w:b w:val="0"/>
      </w:rPr>
    </w:lvl>
    <w:lvl w:ilvl="1" w:tplc="042F0019" w:tentative="1">
      <w:start w:val="1"/>
      <w:numFmt w:val="lowerLetter"/>
      <w:lvlText w:val="%2."/>
      <w:lvlJc w:val="left"/>
      <w:pPr>
        <w:ind w:left="1485" w:hanging="360"/>
      </w:pPr>
    </w:lvl>
    <w:lvl w:ilvl="2" w:tplc="042F001B" w:tentative="1">
      <w:start w:val="1"/>
      <w:numFmt w:val="lowerRoman"/>
      <w:lvlText w:val="%3."/>
      <w:lvlJc w:val="right"/>
      <w:pPr>
        <w:ind w:left="2205" w:hanging="180"/>
      </w:pPr>
    </w:lvl>
    <w:lvl w:ilvl="3" w:tplc="042F000F" w:tentative="1">
      <w:start w:val="1"/>
      <w:numFmt w:val="decimal"/>
      <w:lvlText w:val="%4."/>
      <w:lvlJc w:val="left"/>
      <w:pPr>
        <w:ind w:left="2925" w:hanging="360"/>
      </w:pPr>
    </w:lvl>
    <w:lvl w:ilvl="4" w:tplc="042F0019" w:tentative="1">
      <w:start w:val="1"/>
      <w:numFmt w:val="lowerLetter"/>
      <w:lvlText w:val="%5."/>
      <w:lvlJc w:val="left"/>
      <w:pPr>
        <w:ind w:left="3645" w:hanging="360"/>
      </w:pPr>
    </w:lvl>
    <w:lvl w:ilvl="5" w:tplc="042F001B" w:tentative="1">
      <w:start w:val="1"/>
      <w:numFmt w:val="lowerRoman"/>
      <w:lvlText w:val="%6."/>
      <w:lvlJc w:val="right"/>
      <w:pPr>
        <w:ind w:left="4365" w:hanging="180"/>
      </w:pPr>
    </w:lvl>
    <w:lvl w:ilvl="6" w:tplc="042F000F" w:tentative="1">
      <w:start w:val="1"/>
      <w:numFmt w:val="decimal"/>
      <w:lvlText w:val="%7."/>
      <w:lvlJc w:val="left"/>
      <w:pPr>
        <w:ind w:left="5085" w:hanging="360"/>
      </w:pPr>
    </w:lvl>
    <w:lvl w:ilvl="7" w:tplc="042F0019" w:tentative="1">
      <w:start w:val="1"/>
      <w:numFmt w:val="lowerLetter"/>
      <w:lvlText w:val="%8."/>
      <w:lvlJc w:val="left"/>
      <w:pPr>
        <w:ind w:left="5805" w:hanging="360"/>
      </w:pPr>
    </w:lvl>
    <w:lvl w:ilvl="8" w:tplc="042F001B" w:tentative="1">
      <w:start w:val="1"/>
      <w:numFmt w:val="lowerRoman"/>
      <w:lvlText w:val="%9."/>
      <w:lvlJc w:val="right"/>
      <w:pPr>
        <w:ind w:left="6525" w:hanging="180"/>
      </w:pPr>
    </w:lvl>
  </w:abstractNum>
  <w:num w:numId="1">
    <w:abstractNumId w:val="8"/>
  </w:num>
  <w:num w:numId="2">
    <w:abstractNumId w:val="6"/>
  </w:num>
  <w:num w:numId="3">
    <w:abstractNumId w:val="4"/>
  </w:num>
  <w:num w:numId="4">
    <w:abstractNumId w:val="7"/>
  </w:num>
  <w:num w:numId="5">
    <w:abstractNumId w:val="10"/>
  </w:num>
  <w:num w:numId="6">
    <w:abstractNumId w:val="1"/>
  </w:num>
  <w:num w:numId="7">
    <w:abstractNumId w:val="11"/>
  </w:num>
  <w:num w:numId="8">
    <w:abstractNumId w:val="9"/>
  </w:num>
  <w:num w:numId="9">
    <w:abstractNumId w:val="2"/>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1" w:cryptProviderType="rsaAES" w:cryptAlgorithmClass="hash" w:cryptAlgorithmType="typeAny" w:cryptAlgorithmSid="14" w:cryptSpinCount="100000" w:hash="GMscXHx/5Zws0CwqHgxdGn44ZHhxX8I8Pay7bZml6sQj4Nd3MF7bTkEG5vcUZNqU3/hQdWAI4Sx1xsCZm+zWvA==" w:salt="0HtbYkobZH/LgBXoPMVV5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92"/>
    <w:rsid w:val="000073F2"/>
    <w:rsid w:val="000C2282"/>
    <w:rsid w:val="002A5DF4"/>
    <w:rsid w:val="006761CE"/>
    <w:rsid w:val="006E0B17"/>
    <w:rsid w:val="007C1D11"/>
    <w:rsid w:val="007D5E3B"/>
    <w:rsid w:val="00821F84"/>
    <w:rsid w:val="00852792"/>
    <w:rsid w:val="00B33F78"/>
    <w:rsid w:val="00BC55D0"/>
    <w:rsid w:val="00E2642B"/>
    <w:rsid w:val="00E96E18"/>
    <w:rsid w:val="00FE360F"/>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2152"/>
  <w15:chartTrackingRefBased/>
  <w15:docId w15:val="{A1277B1B-4AEC-411F-9510-D3079383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7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792"/>
    <w:pPr>
      <w:ind w:left="720"/>
      <w:contextualSpacing/>
    </w:pPr>
  </w:style>
  <w:style w:type="table" w:styleId="TableGrid">
    <w:name w:val="Table Grid"/>
    <w:basedOn w:val="TableNormal"/>
    <w:uiPriority w:val="39"/>
    <w:rsid w:val="00852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792"/>
  </w:style>
  <w:style w:type="paragraph" w:styleId="Footer">
    <w:name w:val="footer"/>
    <w:basedOn w:val="Normal"/>
    <w:link w:val="FooterChar"/>
    <w:uiPriority w:val="99"/>
    <w:unhideWhenUsed/>
    <w:rsid w:val="00852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792"/>
  </w:style>
  <w:style w:type="character" w:styleId="Hyperlink">
    <w:name w:val="Hyperlink"/>
    <w:basedOn w:val="DefaultParagraphFont"/>
    <w:uiPriority w:val="99"/>
    <w:unhideWhenUsed/>
    <w:rsid w:val="00852792"/>
    <w:rPr>
      <w:color w:val="0563C1" w:themeColor="hyperlink"/>
      <w:u w:val="single"/>
    </w:rPr>
  </w:style>
  <w:style w:type="paragraph" w:styleId="CommentText">
    <w:name w:val="annotation text"/>
    <w:basedOn w:val="Normal"/>
    <w:link w:val="CommentTextChar"/>
    <w:uiPriority w:val="99"/>
    <w:unhideWhenUsed/>
    <w:rsid w:val="00852792"/>
    <w:pPr>
      <w:spacing w:line="240" w:lineRule="auto"/>
    </w:pPr>
    <w:rPr>
      <w:sz w:val="20"/>
      <w:szCs w:val="20"/>
    </w:rPr>
  </w:style>
  <w:style w:type="character" w:customStyle="1" w:styleId="CommentTextChar">
    <w:name w:val="Comment Text Char"/>
    <w:basedOn w:val="DefaultParagraphFont"/>
    <w:link w:val="CommentText"/>
    <w:uiPriority w:val="99"/>
    <w:rsid w:val="00852792"/>
    <w:rPr>
      <w:sz w:val="20"/>
      <w:szCs w:val="20"/>
    </w:rPr>
  </w:style>
  <w:style w:type="character" w:customStyle="1" w:styleId="CommentSubjectChar">
    <w:name w:val="Comment Subject Char"/>
    <w:basedOn w:val="CommentTextChar"/>
    <w:link w:val="CommentSubject"/>
    <w:uiPriority w:val="99"/>
    <w:semiHidden/>
    <w:rsid w:val="00852792"/>
    <w:rPr>
      <w:b/>
      <w:bCs/>
      <w:sz w:val="20"/>
      <w:szCs w:val="20"/>
    </w:rPr>
  </w:style>
  <w:style w:type="paragraph" w:styleId="CommentSubject">
    <w:name w:val="annotation subject"/>
    <w:basedOn w:val="CommentText"/>
    <w:next w:val="CommentText"/>
    <w:link w:val="CommentSubjectChar"/>
    <w:uiPriority w:val="99"/>
    <w:semiHidden/>
    <w:unhideWhenUsed/>
    <w:rsid w:val="00852792"/>
    <w:rPr>
      <w:b/>
      <w:bCs/>
    </w:rPr>
  </w:style>
  <w:style w:type="character" w:customStyle="1" w:styleId="CommentSubjectChar1">
    <w:name w:val="Comment Subject Char1"/>
    <w:basedOn w:val="CommentTextChar"/>
    <w:uiPriority w:val="99"/>
    <w:semiHidden/>
    <w:rsid w:val="00852792"/>
    <w:rPr>
      <w:b/>
      <w:bCs/>
      <w:sz w:val="20"/>
      <w:szCs w:val="20"/>
    </w:rPr>
  </w:style>
  <w:style w:type="character" w:customStyle="1" w:styleId="BalloonTextChar">
    <w:name w:val="Balloon Text Char"/>
    <w:basedOn w:val="DefaultParagraphFont"/>
    <w:link w:val="BalloonText"/>
    <w:uiPriority w:val="99"/>
    <w:semiHidden/>
    <w:rsid w:val="00852792"/>
    <w:rPr>
      <w:rFonts w:ascii="Segoe UI" w:hAnsi="Segoe UI" w:cs="Segoe UI"/>
      <w:sz w:val="18"/>
      <w:szCs w:val="18"/>
    </w:rPr>
  </w:style>
  <w:style w:type="paragraph" w:styleId="BalloonText">
    <w:name w:val="Balloon Text"/>
    <w:basedOn w:val="Normal"/>
    <w:link w:val="BalloonTextChar"/>
    <w:uiPriority w:val="99"/>
    <w:semiHidden/>
    <w:unhideWhenUsed/>
    <w:rsid w:val="00852792"/>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852792"/>
    <w:rPr>
      <w:rFonts w:ascii="Segoe UI" w:hAnsi="Segoe UI" w:cs="Segoe UI"/>
      <w:sz w:val="18"/>
      <w:szCs w:val="18"/>
    </w:rPr>
  </w:style>
  <w:style w:type="paragraph" w:customStyle="1" w:styleId="msonormal0">
    <w:name w:val="msonormal"/>
    <w:basedOn w:val="Normal"/>
    <w:rsid w:val="00852792"/>
    <w:pPr>
      <w:spacing w:before="100" w:beforeAutospacing="1" w:after="100" w:afterAutospacing="1" w:line="240" w:lineRule="auto"/>
    </w:pPr>
    <w:rPr>
      <w:rFonts w:ascii="Times New Roman" w:eastAsia="Times New Roman" w:hAnsi="Times New Roman" w:cs="Times New Roman"/>
      <w:sz w:val="24"/>
      <w:szCs w:val="24"/>
      <w:lang w:eastAsia="mk-MK"/>
    </w:rPr>
  </w:style>
  <w:style w:type="paragraph" w:customStyle="1" w:styleId="xl69">
    <w:name w:val="xl69"/>
    <w:basedOn w:val="Normal"/>
    <w:rsid w:val="00852792"/>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b/>
      <w:bCs/>
      <w:color w:val="000000"/>
      <w:sz w:val="20"/>
      <w:szCs w:val="20"/>
      <w:lang w:eastAsia="mk-MK"/>
    </w:rPr>
  </w:style>
  <w:style w:type="paragraph" w:customStyle="1" w:styleId="xl70">
    <w:name w:val="xl70"/>
    <w:basedOn w:val="Normal"/>
    <w:rsid w:val="00852792"/>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center"/>
    </w:pPr>
    <w:rPr>
      <w:rFonts w:ascii="Arial" w:eastAsia="Times New Roman" w:hAnsi="Arial" w:cs="Arial"/>
      <w:b/>
      <w:bCs/>
      <w:sz w:val="20"/>
      <w:szCs w:val="20"/>
      <w:lang w:eastAsia="mk-MK"/>
    </w:rPr>
  </w:style>
  <w:style w:type="paragraph" w:customStyle="1" w:styleId="xl71">
    <w:name w:val="xl71"/>
    <w:basedOn w:val="Normal"/>
    <w:rsid w:val="00852792"/>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b/>
      <w:bCs/>
      <w:sz w:val="20"/>
      <w:szCs w:val="20"/>
      <w:lang w:eastAsia="mk-MK"/>
    </w:rPr>
  </w:style>
  <w:style w:type="paragraph" w:customStyle="1" w:styleId="xl72">
    <w:name w:val="xl72"/>
    <w:basedOn w:val="Normal"/>
    <w:rsid w:val="008527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0"/>
      <w:szCs w:val="20"/>
      <w:lang w:eastAsia="mk-MK"/>
    </w:rPr>
  </w:style>
  <w:style w:type="paragraph" w:customStyle="1" w:styleId="xl73">
    <w:name w:val="xl73"/>
    <w:basedOn w:val="Normal"/>
    <w:rsid w:val="008527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mk-MK"/>
    </w:rPr>
  </w:style>
  <w:style w:type="paragraph" w:customStyle="1" w:styleId="xl74">
    <w:name w:val="xl74"/>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mk-MK"/>
    </w:rPr>
  </w:style>
  <w:style w:type="paragraph" w:customStyle="1" w:styleId="xl75">
    <w:name w:val="xl75"/>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mk-MK"/>
    </w:rPr>
  </w:style>
  <w:style w:type="paragraph" w:customStyle="1" w:styleId="xl76">
    <w:name w:val="xl76"/>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eastAsia="mk-MK"/>
    </w:rPr>
  </w:style>
  <w:style w:type="paragraph" w:customStyle="1" w:styleId="xl77">
    <w:name w:val="xl77"/>
    <w:basedOn w:val="Normal"/>
    <w:rsid w:val="00852792"/>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mk-MK"/>
    </w:rPr>
  </w:style>
  <w:style w:type="paragraph" w:customStyle="1" w:styleId="xl78">
    <w:name w:val="xl78"/>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mk-MK"/>
    </w:rPr>
  </w:style>
  <w:style w:type="paragraph" w:customStyle="1" w:styleId="xl79">
    <w:name w:val="xl79"/>
    <w:basedOn w:val="Normal"/>
    <w:rsid w:val="008527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mk-MK"/>
    </w:rPr>
  </w:style>
  <w:style w:type="paragraph" w:customStyle="1" w:styleId="xl80">
    <w:name w:val="xl80"/>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mk-MK"/>
    </w:rPr>
  </w:style>
  <w:style w:type="paragraph" w:customStyle="1" w:styleId="xl81">
    <w:name w:val="xl81"/>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mk-MK"/>
    </w:rPr>
  </w:style>
  <w:style w:type="paragraph" w:customStyle="1" w:styleId="xl82">
    <w:name w:val="xl82"/>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mk-MK"/>
    </w:rPr>
  </w:style>
  <w:style w:type="paragraph" w:customStyle="1" w:styleId="xl83">
    <w:name w:val="xl83"/>
    <w:basedOn w:val="Normal"/>
    <w:rsid w:val="00852792"/>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b/>
      <w:bCs/>
      <w:color w:val="000000"/>
      <w:sz w:val="20"/>
      <w:szCs w:val="20"/>
      <w:lang w:eastAsia="mk-MK"/>
    </w:rPr>
  </w:style>
  <w:style w:type="paragraph" w:customStyle="1" w:styleId="xl84">
    <w:name w:val="xl84"/>
    <w:basedOn w:val="Normal"/>
    <w:rsid w:val="00852792"/>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w:eastAsia="Times New Roman" w:hAnsi="Arial" w:cs="Arial"/>
      <w:b/>
      <w:bCs/>
      <w:sz w:val="20"/>
      <w:szCs w:val="20"/>
      <w:lang w:eastAsia="mk-MK"/>
    </w:rPr>
  </w:style>
  <w:style w:type="paragraph" w:customStyle="1" w:styleId="xl85">
    <w:name w:val="xl85"/>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eastAsia="mk-MK"/>
    </w:rPr>
  </w:style>
  <w:style w:type="paragraph" w:customStyle="1" w:styleId="xl86">
    <w:name w:val="xl86"/>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mk-MK"/>
    </w:rPr>
  </w:style>
  <w:style w:type="paragraph" w:customStyle="1" w:styleId="xl87">
    <w:name w:val="xl87"/>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eastAsia="mk-MK"/>
    </w:rPr>
  </w:style>
  <w:style w:type="paragraph" w:customStyle="1" w:styleId="xl88">
    <w:name w:val="xl88"/>
    <w:basedOn w:val="Normal"/>
    <w:rsid w:val="008527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mk-MK"/>
    </w:rPr>
  </w:style>
  <w:style w:type="paragraph" w:customStyle="1" w:styleId="xl89">
    <w:name w:val="xl89"/>
    <w:basedOn w:val="Normal"/>
    <w:rsid w:val="00852792"/>
    <w:pPr>
      <w:spacing w:before="100" w:beforeAutospacing="1" w:after="100" w:afterAutospacing="1" w:line="240" w:lineRule="auto"/>
    </w:pPr>
    <w:rPr>
      <w:rFonts w:ascii="Times New Roman" w:eastAsia="Times New Roman" w:hAnsi="Times New Roman" w:cs="Times New Roman"/>
      <w:sz w:val="20"/>
      <w:szCs w:val="20"/>
      <w:lang w:eastAsia="mk-MK"/>
    </w:rPr>
  </w:style>
  <w:style w:type="paragraph" w:customStyle="1" w:styleId="xl90">
    <w:name w:val="xl90"/>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eastAsia="mk-MK"/>
    </w:rPr>
  </w:style>
  <w:style w:type="paragraph" w:customStyle="1" w:styleId="xl91">
    <w:name w:val="xl91"/>
    <w:basedOn w:val="Normal"/>
    <w:rsid w:val="008527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eastAsia="mk-MK"/>
    </w:rPr>
  </w:style>
  <w:style w:type="paragraph" w:customStyle="1" w:styleId="xl92">
    <w:name w:val="xl92"/>
    <w:basedOn w:val="Normal"/>
    <w:rsid w:val="00852792"/>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b/>
      <w:bCs/>
      <w:sz w:val="20"/>
      <w:szCs w:val="20"/>
      <w:lang w:eastAsia="mk-MK"/>
    </w:rPr>
  </w:style>
  <w:style w:type="paragraph" w:customStyle="1" w:styleId="xl93">
    <w:name w:val="xl93"/>
    <w:basedOn w:val="Normal"/>
    <w:rsid w:val="00852792"/>
    <w:pPr>
      <w:pBdr>
        <w:top w:val="single" w:sz="4" w:space="0" w:color="auto"/>
        <w:bottom w:val="single" w:sz="4" w:space="0" w:color="auto"/>
      </w:pBdr>
      <w:shd w:val="clear" w:color="000000" w:fill="F79646"/>
      <w:spacing w:before="100" w:beforeAutospacing="1" w:after="100" w:afterAutospacing="1" w:line="240" w:lineRule="auto"/>
      <w:jc w:val="center"/>
      <w:textAlignment w:val="center"/>
    </w:pPr>
    <w:rPr>
      <w:rFonts w:ascii="Arial" w:eastAsia="Times New Roman" w:hAnsi="Arial" w:cs="Arial"/>
      <w:b/>
      <w:bCs/>
      <w:sz w:val="20"/>
      <w:szCs w:val="20"/>
      <w:lang w:eastAsia="mk-MK"/>
    </w:rPr>
  </w:style>
  <w:style w:type="table" w:customStyle="1" w:styleId="TableGrid0">
    <w:name w:val="TableGrid"/>
    <w:rsid w:val="00852792"/>
    <w:pPr>
      <w:spacing w:after="0" w:line="240" w:lineRule="auto"/>
    </w:pPr>
    <w:rPr>
      <w:rFonts w:eastAsiaTheme="minorEastAsia"/>
      <w:lang w:eastAsia="mk-M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lkbank.mk/smetki-mk.n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alkbank.mk/smetki-mk.n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EF4F2E-32BD-415A-B659-87E8E55EC8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AF5425-895D-487D-94AD-CE133B1C3260}">
  <ds:schemaRefs>
    <ds:schemaRef ds:uri="http://schemas.microsoft.com/sharepoint/v3/contenttype/forms"/>
  </ds:schemaRefs>
</ds:datastoreItem>
</file>

<file path=customXml/itemProps3.xml><?xml version="1.0" encoding="utf-8"?>
<ds:datastoreItem xmlns:ds="http://schemas.openxmlformats.org/officeDocument/2006/customXml" ds:itemID="{5C97F3A9-4274-44F5-8353-B9701F9C0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7106</Words>
  <Characters>40507</Characters>
  <Application>Microsoft Office Word</Application>
  <DocSecurity>8</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Graorkovska</dc:creator>
  <cp:keywords/>
  <dc:description/>
  <cp:lastModifiedBy>Omer Abdiu</cp:lastModifiedBy>
  <cp:revision>1</cp:revision>
  <dcterms:created xsi:type="dcterms:W3CDTF">2026-07-30T06:50:00Z</dcterms:created>
  <dcterms:modified xsi:type="dcterms:W3CDTF">2026-07-30T06:50:00Z</dcterms:modified>
</cp:coreProperties>
</file>